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17" w:rsidRDefault="002D4E17" w:rsidP="002D4E17">
      <w:pPr>
        <w:pStyle w:val="ConsPlusNonformat"/>
        <w:widowControl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ФИНАНСОВОЕ УПРАВЛЕНИЕ </w:t>
      </w:r>
    </w:p>
    <w:p w:rsidR="002D4E17" w:rsidRDefault="002D4E17" w:rsidP="002D4E17">
      <w:pPr>
        <w:pStyle w:val="ConsPlusNonformat"/>
        <w:widowControl/>
        <w:tabs>
          <w:tab w:val="center" w:pos="4819"/>
        </w:tabs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ab/>
        <w:t>Администрации Каменского городского округа</w:t>
      </w:r>
    </w:p>
    <w:p w:rsidR="002D4E17" w:rsidRDefault="002D4E17" w:rsidP="002D4E17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</w:p>
    <w:p w:rsidR="002D4E17" w:rsidRDefault="002D4E17" w:rsidP="002D4E17">
      <w:pPr>
        <w:pStyle w:val="ConsPlusNonformat"/>
        <w:widowControl/>
        <w:jc w:val="center"/>
        <w:rPr>
          <w:rFonts w:ascii="Liberation Serif" w:hAnsi="Liberation Serif" w:cs="Times New Roman"/>
          <w:b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ПРИКАЗ</w:t>
      </w:r>
    </w:p>
    <w:p w:rsidR="002D4E17" w:rsidRDefault="002D4E17" w:rsidP="002D4E17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  </w:t>
      </w:r>
    </w:p>
    <w:p w:rsidR="002D4E17" w:rsidRDefault="002D4E17" w:rsidP="002D4E17">
      <w:pPr>
        <w:pStyle w:val="ConsPlusNonformat"/>
        <w:widowControl/>
        <w:jc w:val="both"/>
        <w:rPr>
          <w:rFonts w:ascii="Liberation Serif" w:hAnsi="Liberation Serif" w:cs="Times New Roman"/>
          <w:b/>
          <w:i/>
          <w:color w:val="000000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30 декабря 2019 года                                                                         №  102</w:t>
      </w:r>
    </w:p>
    <w:p w:rsidR="002D4E17" w:rsidRDefault="002D4E17" w:rsidP="002D4E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</w:p>
    <w:p w:rsidR="002D4E17" w:rsidRDefault="002D4E17" w:rsidP="002D4E17">
      <w:pPr>
        <w:pStyle w:val="ConsPlusTitle"/>
        <w:jc w:val="center"/>
        <w:rPr>
          <w:bCs/>
          <w:sz w:val="20"/>
        </w:rPr>
      </w:pPr>
    </w:p>
    <w:p w:rsidR="002D4E17" w:rsidRDefault="002D4E17" w:rsidP="002D4E17">
      <w:pPr>
        <w:pStyle w:val="ConsPlusTitle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Об утверждении Порядка проведения мониторинга   качества</w:t>
      </w:r>
    </w:p>
    <w:p w:rsidR="002D4E17" w:rsidRDefault="002D4E17" w:rsidP="002D4E17">
      <w:pPr>
        <w:pStyle w:val="ConsPlusTitle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финансового менеджмента</w:t>
      </w:r>
    </w:p>
    <w:p w:rsidR="002D4E17" w:rsidRDefault="002D4E17" w:rsidP="002D4E17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0"/>
          <w:szCs w:val="20"/>
        </w:rPr>
      </w:pPr>
    </w:p>
    <w:p w:rsidR="002D4E17" w:rsidRDefault="002D4E17" w:rsidP="002D4E17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0"/>
          <w:szCs w:val="20"/>
        </w:rPr>
      </w:pPr>
    </w:p>
    <w:p w:rsidR="002D4E17" w:rsidRDefault="002D4E17" w:rsidP="002D4E17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 w:cs="Liberation Serif"/>
          <w:bCs/>
          <w:iCs/>
          <w:sz w:val="28"/>
          <w:szCs w:val="28"/>
        </w:rPr>
        <w:t>Во исполнение требований</w:t>
      </w:r>
      <w:r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iCs/>
          <w:sz w:val="28"/>
          <w:szCs w:val="28"/>
        </w:rPr>
        <w:t xml:space="preserve">пункта 6 статьи 160.2-1 </w:t>
      </w:r>
      <w:r>
        <w:rPr>
          <w:rFonts w:ascii="Liberation Serif" w:hAnsi="Liberation Serif"/>
          <w:sz w:val="28"/>
          <w:szCs w:val="28"/>
        </w:rPr>
        <w:t xml:space="preserve">  Бюджетного кодекса  Российской Федерации, в целях повышения эффективности расходов бюджета Каменского городского округа, качества бюджетного планирования и управления средствами бюджета Каменского городского округа</w:t>
      </w:r>
    </w:p>
    <w:p w:rsidR="002D4E17" w:rsidRDefault="002D4E17" w:rsidP="002D4E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2D4E17" w:rsidRDefault="002D4E17" w:rsidP="002D4E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proofErr w:type="gramStart"/>
      <w:r>
        <w:rPr>
          <w:rFonts w:ascii="Liberation Serif" w:hAnsi="Liberation Serif"/>
          <w:b/>
          <w:sz w:val="28"/>
          <w:szCs w:val="28"/>
        </w:rPr>
        <w:t>П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Р И К А З Ы В А Ю:</w:t>
      </w:r>
    </w:p>
    <w:p w:rsidR="002D4E17" w:rsidRDefault="002D4E17" w:rsidP="002D4E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b/>
          <w:sz w:val="28"/>
          <w:szCs w:val="28"/>
        </w:rPr>
      </w:pPr>
    </w:p>
    <w:p w:rsidR="002D4E17" w:rsidRDefault="002D4E17" w:rsidP="002D4E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Утвердить </w:t>
      </w:r>
      <w:hyperlink r:id="rId7" w:anchor="Par32" w:history="1">
        <w:r w:rsidRPr="002D4E17">
          <w:rPr>
            <w:rStyle w:val="a7"/>
            <w:rFonts w:ascii="Liberation Serif" w:hAnsi="Liberation Serif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Liberation Serif" w:hAnsi="Liberation Serif"/>
          <w:sz w:val="28"/>
          <w:szCs w:val="28"/>
        </w:rPr>
        <w:t xml:space="preserve"> проведения мониторинга качества финансового менеджмента (прилагается).</w:t>
      </w:r>
    </w:p>
    <w:p w:rsidR="002D4E17" w:rsidRDefault="002D4E17" w:rsidP="002D4E17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Liberation Serif" w:hAnsi="Liberation Serif" w:cs="Liberation Serif"/>
          <w:sz w:val="28"/>
          <w:szCs w:val="28"/>
        </w:rPr>
        <w:t xml:space="preserve">2. Настоящий приказ вступает в силу со дня его подписания и применяется при проведении мониторинга качества финансового менеджмента за 2019 год. </w:t>
      </w:r>
    </w:p>
    <w:p w:rsidR="002D4E17" w:rsidRDefault="002D4E17" w:rsidP="002D4E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 Настоящий приказ разместить на официальном сайте  Администрации Каменского городского округа.</w:t>
      </w:r>
    </w:p>
    <w:p w:rsidR="002D4E17" w:rsidRDefault="002D4E17" w:rsidP="002D4E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proofErr w:type="gramStart"/>
      <w:r>
        <w:rPr>
          <w:rFonts w:ascii="Liberation Serif" w:hAnsi="Liberation Serif"/>
          <w:sz w:val="28"/>
          <w:szCs w:val="28"/>
        </w:rPr>
        <w:t>Контроль за</w:t>
      </w:r>
      <w:proofErr w:type="gramEnd"/>
      <w:r>
        <w:rPr>
          <w:rFonts w:ascii="Liberation Serif" w:hAnsi="Liberation Serif"/>
          <w:sz w:val="28"/>
          <w:szCs w:val="28"/>
        </w:rPr>
        <w:t xml:space="preserve"> исполнением настоящего приказа оставляю за собой.</w:t>
      </w:r>
    </w:p>
    <w:p w:rsidR="002D4E17" w:rsidRDefault="002D4E17" w:rsidP="002D4E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D4E17" w:rsidRDefault="002D4E17" w:rsidP="002D4E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D4E17" w:rsidRDefault="002D4E17" w:rsidP="002D4E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D4E17" w:rsidRDefault="002D4E17" w:rsidP="002D4E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D4E17" w:rsidRDefault="002D4E17" w:rsidP="002D4E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И.о</w:t>
      </w:r>
      <w:proofErr w:type="spellEnd"/>
      <w:r>
        <w:rPr>
          <w:rFonts w:ascii="Liberation Serif" w:hAnsi="Liberation Serif"/>
          <w:sz w:val="28"/>
          <w:szCs w:val="28"/>
        </w:rPr>
        <w:t>. начальника Финансового управления                                      Н.Л. Лежнева</w:t>
      </w:r>
      <w:r>
        <w:t xml:space="preserve">                                                               </w:t>
      </w:r>
    </w:p>
    <w:p w:rsidR="002D4E17" w:rsidRDefault="002D4E17" w:rsidP="002D4E17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2D4E17" w:rsidRDefault="002D4E17" w:rsidP="002D4E17">
      <w:pPr>
        <w:widowControl w:val="0"/>
        <w:autoSpaceDE w:val="0"/>
        <w:autoSpaceDN w:val="0"/>
        <w:adjustRightInd w:val="0"/>
      </w:pPr>
    </w:p>
    <w:p w:rsidR="002D4E17" w:rsidRDefault="002D4E17" w:rsidP="002D4E17">
      <w:pPr>
        <w:widowControl w:val="0"/>
        <w:autoSpaceDE w:val="0"/>
        <w:autoSpaceDN w:val="0"/>
        <w:adjustRightInd w:val="0"/>
      </w:pPr>
    </w:p>
    <w:p w:rsidR="002D4E17" w:rsidRDefault="002D4E17" w:rsidP="00BD562F">
      <w:pPr>
        <w:pStyle w:val="a5"/>
        <w:spacing w:before="72"/>
        <w:ind w:left="5205"/>
        <w:jc w:val="both"/>
        <w:rPr>
          <w:rFonts w:ascii="Liberation Serif" w:hAnsi="Liberation Serif"/>
        </w:rPr>
      </w:pPr>
    </w:p>
    <w:p w:rsidR="002D4E17" w:rsidRDefault="002D4E17" w:rsidP="00BD562F">
      <w:pPr>
        <w:pStyle w:val="a5"/>
        <w:spacing w:before="72"/>
        <w:ind w:left="5205"/>
        <w:jc w:val="both"/>
        <w:rPr>
          <w:rFonts w:ascii="Liberation Serif" w:hAnsi="Liberation Serif"/>
        </w:rPr>
      </w:pPr>
    </w:p>
    <w:p w:rsidR="002D4E17" w:rsidRDefault="002D4E17" w:rsidP="00BD562F">
      <w:pPr>
        <w:pStyle w:val="a5"/>
        <w:spacing w:before="72"/>
        <w:ind w:left="5205"/>
        <w:jc w:val="both"/>
        <w:rPr>
          <w:rFonts w:ascii="Liberation Serif" w:hAnsi="Liberation Serif"/>
        </w:rPr>
      </w:pPr>
    </w:p>
    <w:p w:rsidR="002D4E17" w:rsidRDefault="002D4E17" w:rsidP="00BD562F">
      <w:pPr>
        <w:pStyle w:val="a5"/>
        <w:spacing w:before="72"/>
        <w:ind w:left="5205"/>
        <w:jc w:val="both"/>
        <w:rPr>
          <w:rFonts w:ascii="Liberation Serif" w:hAnsi="Liberation Serif"/>
        </w:rPr>
      </w:pPr>
    </w:p>
    <w:p w:rsidR="002D4E17" w:rsidRDefault="002D4E17" w:rsidP="00BD562F">
      <w:pPr>
        <w:pStyle w:val="a5"/>
        <w:spacing w:before="72"/>
        <w:ind w:left="5205"/>
        <w:jc w:val="both"/>
        <w:rPr>
          <w:rFonts w:ascii="Liberation Serif" w:hAnsi="Liberation Serif"/>
        </w:rPr>
      </w:pPr>
    </w:p>
    <w:p w:rsidR="002D4E17" w:rsidRDefault="002D4E17" w:rsidP="00BD562F">
      <w:pPr>
        <w:pStyle w:val="a5"/>
        <w:spacing w:before="72"/>
        <w:ind w:left="5205"/>
        <w:jc w:val="both"/>
        <w:rPr>
          <w:rFonts w:ascii="Liberation Serif" w:hAnsi="Liberation Serif"/>
        </w:rPr>
      </w:pPr>
    </w:p>
    <w:p w:rsidR="002D4E17" w:rsidRDefault="002D4E17" w:rsidP="00BD562F">
      <w:pPr>
        <w:pStyle w:val="a5"/>
        <w:spacing w:before="72"/>
        <w:ind w:left="5205"/>
        <w:jc w:val="both"/>
        <w:rPr>
          <w:rFonts w:ascii="Liberation Serif" w:hAnsi="Liberation Serif"/>
        </w:rPr>
      </w:pPr>
    </w:p>
    <w:p w:rsidR="002D4E17" w:rsidRDefault="002D4E17" w:rsidP="00BD562F">
      <w:pPr>
        <w:pStyle w:val="a5"/>
        <w:spacing w:before="72"/>
        <w:ind w:left="5205"/>
        <w:jc w:val="both"/>
        <w:rPr>
          <w:rFonts w:ascii="Liberation Serif" w:hAnsi="Liberation Serif"/>
        </w:rPr>
      </w:pPr>
    </w:p>
    <w:p w:rsidR="002D4E17" w:rsidRDefault="002D4E17" w:rsidP="00BD562F">
      <w:pPr>
        <w:pStyle w:val="a5"/>
        <w:spacing w:before="72"/>
        <w:ind w:left="5205"/>
        <w:jc w:val="both"/>
        <w:rPr>
          <w:rFonts w:ascii="Liberation Serif" w:hAnsi="Liberation Serif"/>
        </w:rPr>
      </w:pPr>
    </w:p>
    <w:p w:rsidR="002D4E17" w:rsidRDefault="002D4E17" w:rsidP="00BD562F">
      <w:pPr>
        <w:pStyle w:val="a5"/>
        <w:spacing w:before="72"/>
        <w:ind w:left="5205"/>
        <w:jc w:val="both"/>
        <w:rPr>
          <w:rFonts w:ascii="Liberation Serif" w:hAnsi="Liberation Serif"/>
        </w:rPr>
      </w:pPr>
    </w:p>
    <w:p w:rsidR="00BD562F" w:rsidRPr="00B95AE9" w:rsidRDefault="00D12C08" w:rsidP="00BD562F">
      <w:pPr>
        <w:pStyle w:val="a5"/>
        <w:spacing w:before="72"/>
        <w:ind w:left="5205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Утвержден</w:t>
      </w:r>
    </w:p>
    <w:p w:rsidR="00BD562F" w:rsidRPr="00B95AE9" w:rsidRDefault="00BD562F" w:rsidP="00BD562F">
      <w:pPr>
        <w:pStyle w:val="a5"/>
        <w:tabs>
          <w:tab w:val="left" w:pos="5706"/>
          <w:tab w:val="left" w:pos="6905"/>
          <w:tab w:val="left" w:pos="7035"/>
          <w:tab w:val="left" w:pos="8414"/>
          <w:tab w:val="left" w:pos="8469"/>
          <w:tab w:val="left" w:pos="9336"/>
        </w:tabs>
        <w:ind w:left="5205" w:right="108"/>
        <w:rPr>
          <w:rFonts w:ascii="Liberation Serif" w:hAnsi="Liberation Serif"/>
        </w:rPr>
      </w:pPr>
      <w:r w:rsidRPr="00B95AE9">
        <w:rPr>
          <w:rFonts w:ascii="Liberation Serif" w:hAnsi="Liberation Serif"/>
        </w:rPr>
        <w:t>приказ</w:t>
      </w:r>
      <w:r w:rsidR="00D12C08">
        <w:rPr>
          <w:rFonts w:ascii="Liberation Serif" w:hAnsi="Liberation Serif"/>
        </w:rPr>
        <w:t>ом</w:t>
      </w:r>
      <w:r w:rsidRPr="00B95AE9">
        <w:rPr>
          <w:rFonts w:ascii="Liberation Serif" w:hAnsi="Liberation Serif"/>
        </w:rPr>
        <w:tab/>
        <w:t xml:space="preserve">Финансового управления Администрации </w:t>
      </w:r>
      <w:r w:rsidR="002C45D8">
        <w:rPr>
          <w:rFonts w:ascii="Liberation Serif" w:hAnsi="Liberation Serif"/>
        </w:rPr>
        <w:t xml:space="preserve"> </w:t>
      </w:r>
      <w:r w:rsidRPr="00B95AE9">
        <w:rPr>
          <w:rFonts w:ascii="Liberation Serif" w:hAnsi="Liberation Serif"/>
        </w:rPr>
        <w:t xml:space="preserve">Каменского городского округа  </w:t>
      </w:r>
    </w:p>
    <w:p w:rsidR="00BD562F" w:rsidRPr="00B95AE9" w:rsidRDefault="00BD562F" w:rsidP="00BD562F">
      <w:pPr>
        <w:pStyle w:val="a5"/>
        <w:tabs>
          <w:tab w:val="left" w:pos="5706"/>
          <w:tab w:val="left" w:pos="6905"/>
          <w:tab w:val="left" w:pos="7035"/>
          <w:tab w:val="left" w:pos="8414"/>
          <w:tab w:val="left" w:pos="8469"/>
          <w:tab w:val="left" w:pos="9336"/>
        </w:tabs>
        <w:ind w:left="5205" w:right="108"/>
        <w:rPr>
          <w:rFonts w:ascii="Liberation Serif" w:hAnsi="Liberation Serif"/>
        </w:rPr>
      </w:pPr>
      <w:r w:rsidRPr="00B95AE9">
        <w:rPr>
          <w:rFonts w:ascii="Liberation Serif" w:hAnsi="Liberation Serif"/>
        </w:rPr>
        <w:t xml:space="preserve">от </w:t>
      </w:r>
      <w:r w:rsidR="00805799">
        <w:rPr>
          <w:rFonts w:ascii="Liberation Serif" w:hAnsi="Liberation Serif"/>
        </w:rPr>
        <w:t>30 декабря 2019 года № 102</w:t>
      </w:r>
    </w:p>
    <w:p w:rsidR="00F00BC7" w:rsidRDefault="00F00BC7">
      <w:pPr>
        <w:pStyle w:val="ConsPlusTitle"/>
        <w:jc w:val="center"/>
      </w:pPr>
    </w:p>
    <w:p w:rsidR="00F00BC7" w:rsidRDefault="00F00BC7">
      <w:pPr>
        <w:pStyle w:val="ConsPlusTitle"/>
        <w:jc w:val="center"/>
      </w:pPr>
    </w:p>
    <w:p w:rsidR="00BD562F" w:rsidRPr="00D12C08" w:rsidRDefault="00BD562F" w:rsidP="00BD562F">
      <w:pPr>
        <w:pStyle w:val="a5"/>
        <w:ind w:left="141" w:right="146"/>
        <w:jc w:val="center"/>
        <w:rPr>
          <w:rFonts w:ascii="Liberation Serif" w:hAnsi="Liberation Serif"/>
          <w:b/>
          <w:sz w:val="28"/>
          <w:szCs w:val="28"/>
        </w:rPr>
      </w:pPr>
      <w:r w:rsidRPr="00D12C08">
        <w:rPr>
          <w:rFonts w:ascii="Liberation Serif" w:hAnsi="Liberation Serif"/>
          <w:b/>
          <w:sz w:val="28"/>
          <w:szCs w:val="28"/>
        </w:rPr>
        <w:t>Порядок</w:t>
      </w:r>
    </w:p>
    <w:p w:rsidR="00BD562F" w:rsidRPr="00D12C08" w:rsidRDefault="00BD562F" w:rsidP="00BD562F">
      <w:pPr>
        <w:pStyle w:val="a5"/>
        <w:ind w:left="141" w:right="153"/>
        <w:jc w:val="center"/>
        <w:rPr>
          <w:rFonts w:ascii="Liberation Serif" w:hAnsi="Liberation Serif"/>
          <w:b/>
          <w:sz w:val="28"/>
          <w:szCs w:val="28"/>
        </w:rPr>
      </w:pPr>
      <w:r w:rsidRPr="00D12C08">
        <w:rPr>
          <w:rFonts w:ascii="Liberation Serif" w:hAnsi="Liberation Serif"/>
          <w:b/>
          <w:sz w:val="28"/>
          <w:szCs w:val="28"/>
        </w:rPr>
        <w:t>проведения мониторинга качества финансового менеджмента</w:t>
      </w:r>
    </w:p>
    <w:p w:rsidR="00837206" w:rsidRDefault="00837206" w:rsidP="00837206">
      <w:pPr>
        <w:pStyle w:val="ConsPlusNormal"/>
        <w:ind w:firstLine="540"/>
        <w:jc w:val="both"/>
        <w:rPr>
          <w:highlight w:val="yellow"/>
        </w:rPr>
      </w:pPr>
    </w:p>
    <w:p w:rsidR="00837206" w:rsidRPr="009C5711" w:rsidRDefault="00837206" w:rsidP="00837206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9C5711">
        <w:rPr>
          <w:sz w:val="28"/>
          <w:szCs w:val="28"/>
        </w:rPr>
        <w:t>1. Настоящий порядок определяет процедуру и сроки проведения мониторинга качества финансового менеджмента, в том числе:</w:t>
      </w:r>
    </w:p>
    <w:p w:rsidR="00837206" w:rsidRPr="009C5711" w:rsidRDefault="00837206" w:rsidP="00837206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9C5711">
        <w:rPr>
          <w:sz w:val="28"/>
          <w:szCs w:val="28"/>
        </w:rPr>
        <w:t>1) правила расчета и анализа значений показателей качества финансового менеджмента, формирования и представления информации, необходимой для проведения мониторинга качества финансового менеджмента;</w:t>
      </w:r>
    </w:p>
    <w:p w:rsidR="00837206" w:rsidRPr="009C5711" w:rsidRDefault="00837206" w:rsidP="00837206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9C5711">
        <w:rPr>
          <w:sz w:val="28"/>
          <w:szCs w:val="28"/>
        </w:rPr>
        <w:t>2) правила формирования и представления отчета о результатах мониторинга качества финансового менеджмента.</w:t>
      </w:r>
    </w:p>
    <w:p w:rsidR="00837206" w:rsidRPr="009C5711" w:rsidRDefault="00837206" w:rsidP="00837206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9C5711">
        <w:rPr>
          <w:sz w:val="28"/>
          <w:szCs w:val="28"/>
        </w:rPr>
        <w:t xml:space="preserve">2. Мониторинг качества финансового менеджмента включает мониторинг качества исполнения бюджетных полномочий, а также качества управления активами, осуществления закупок товаров, работ и услуг для обеспечения </w:t>
      </w:r>
      <w:r w:rsidR="00E664E4" w:rsidRPr="009C5711">
        <w:rPr>
          <w:sz w:val="28"/>
          <w:szCs w:val="28"/>
        </w:rPr>
        <w:t>муниципальных</w:t>
      </w:r>
      <w:r w:rsidRPr="009C5711">
        <w:rPr>
          <w:sz w:val="28"/>
          <w:szCs w:val="28"/>
        </w:rPr>
        <w:t xml:space="preserve"> нужд.</w:t>
      </w:r>
    </w:p>
    <w:p w:rsidR="00837206" w:rsidRPr="009C5711" w:rsidRDefault="00837206" w:rsidP="00837206">
      <w:pPr>
        <w:pStyle w:val="ConsPlusNormal"/>
        <w:ind w:firstLine="540"/>
        <w:contextualSpacing/>
        <w:jc w:val="both"/>
        <w:rPr>
          <w:sz w:val="28"/>
          <w:szCs w:val="28"/>
        </w:rPr>
      </w:pPr>
      <w:bookmarkStart w:id="0" w:name="P36"/>
      <w:bookmarkEnd w:id="0"/>
      <w:r w:rsidRPr="009C5711">
        <w:rPr>
          <w:sz w:val="28"/>
          <w:szCs w:val="28"/>
        </w:rPr>
        <w:t>3. Мониторинг качества финансового менеджмента проводится по следующим направлениям:</w:t>
      </w:r>
    </w:p>
    <w:p w:rsidR="00837206" w:rsidRPr="009C5711" w:rsidRDefault="00837206" w:rsidP="00837206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9C5711">
        <w:rPr>
          <w:sz w:val="28"/>
          <w:szCs w:val="28"/>
        </w:rPr>
        <w:t>1) бюджетное планирование;</w:t>
      </w:r>
    </w:p>
    <w:p w:rsidR="00837206" w:rsidRPr="009C5711" w:rsidRDefault="00837206" w:rsidP="00837206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9C5711">
        <w:rPr>
          <w:sz w:val="28"/>
          <w:szCs w:val="28"/>
        </w:rPr>
        <w:t>2) исполнение местного бюджета;</w:t>
      </w:r>
    </w:p>
    <w:p w:rsidR="00837206" w:rsidRPr="009C5711" w:rsidRDefault="006A02E9" w:rsidP="00837206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9C5711">
        <w:rPr>
          <w:sz w:val="28"/>
          <w:szCs w:val="28"/>
        </w:rPr>
        <w:t>3)</w:t>
      </w:r>
      <w:r w:rsidR="003F45D3" w:rsidRPr="009C5711">
        <w:rPr>
          <w:sz w:val="28"/>
          <w:szCs w:val="28"/>
        </w:rPr>
        <w:t xml:space="preserve"> </w:t>
      </w:r>
      <w:r w:rsidR="00837206" w:rsidRPr="009C5711">
        <w:rPr>
          <w:sz w:val="28"/>
          <w:szCs w:val="28"/>
        </w:rPr>
        <w:t>результативность функционирования муниципальных учреждений муниципального образования «Каменский городской округ»;</w:t>
      </w:r>
    </w:p>
    <w:p w:rsidR="00837206" w:rsidRPr="009C5711" w:rsidRDefault="00837206" w:rsidP="00837206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9C5711">
        <w:rPr>
          <w:sz w:val="28"/>
          <w:szCs w:val="28"/>
        </w:rPr>
        <w:t>4) контроль и финансовая дисциплина, включающие качество управления активами и осуществления закупок товаров, работ и услуг для обеспечения муниципальных нужд.</w:t>
      </w:r>
    </w:p>
    <w:p w:rsidR="00325D69" w:rsidRPr="009C5711" w:rsidRDefault="00325D69" w:rsidP="00837206">
      <w:pPr>
        <w:pStyle w:val="ConsPlusNormal"/>
        <w:ind w:firstLine="539"/>
        <w:contextualSpacing/>
        <w:jc w:val="both"/>
        <w:rPr>
          <w:sz w:val="28"/>
          <w:szCs w:val="28"/>
        </w:rPr>
      </w:pPr>
      <w:bookmarkStart w:id="1" w:name="P44"/>
      <w:bookmarkEnd w:id="1"/>
      <w:r w:rsidRPr="009C5711">
        <w:rPr>
          <w:sz w:val="28"/>
          <w:szCs w:val="28"/>
        </w:rPr>
        <w:t xml:space="preserve">4. </w:t>
      </w:r>
      <w:proofErr w:type="gramStart"/>
      <w:r w:rsidR="00E664E4" w:rsidRPr="009C5711">
        <w:rPr>
          <w:sz w:val="28"/>
          <w:szCs w:val="28"/>
        </w:rPr>
        <w:t>Главные распорядители средств местного бюджета, главные администраторы доходов местного бюджета, главные администраторы источников финансирования местного бюджета (далее - главные администраторы бюджетных средств) в срок до 25</w:t>
      </w:r>
      <w:r w:rsidRPr="009C5711">
        <w:rPr>
          <w:sz w:val="28"/>
          <w:szCs w:val="28"/>
        </w:rPr>
        <w:t xml:space="preserve"> </w:t>
      </w:r>
      <w:r w:rsidR="00E664E4" w:rsidRPr="009C5711">
        <w:rPr>
          <w:sz w:val="28"/>
          <w:szCs w:val="28"/>
        </w:rPr>
        <w:t>марта</w:t>
      </w:r>
      <w:r w:rsidRPr="009C5711">
        <w:rPr>
          <w:sz w:val="28"/>
          <w:szCs w:val="28"/>
        </w:rPr>
        <w:t xml:space="preserve"> года, следующего за отчетным, п</w:t>
      </w:r>
      <w:r w:rsidR="004F430F" w:rsidRPr="009C5711">
        <w:rPr>
          <w:sz w:val="28"/>
          <w:szCs w:val="28"/>
        </w:rPr>
        <w:t>редставляют в Финансово</w:t>
      </w:r>
      <w:r w:rsidRPr="009C5711">
        <w:rPr>
          <w:sz w:val="28"/>
          <w:szCs w:val="28"/>
        </w:rPr>
        <w:t xml:space="preserve">е управление </w:t>
      </w:r>
      <w:r w:rsidR="00D12C08" w:rsidRPr="009C5711">
        <w:rPr>
          <w:sz w:val="28"/>
          <w:szCs w:val="28"/>
        </w:rPr>
        <w:t xml:space="preserve">Администрации Каменского городского округа </w:t>
      </w:r>
      <w:r w:rsidR="004F430F" w:rsidRPr="009C5711">
        <w:rPr>
          <w:sz w:val="28"/>
          <w:szCs w:val="28"/>
        </w:rPr>
        <w:t>сведения</w:t>
      </w:r>
      <w:r w:rsidRPr="009C5711">
        <w:rPr>
          <w:sz w:val="28"/>
          <w:szCs w:val="28"/>
        </w:rPr>
        <w:t>, необходимые для расчета показателей</w:t>
      </w:r>
      <w:r w:rsidR="004F430F" w:rsidRPr="009C5711">
        <w:rPr>
          <w:sz w:val="28"/>
          <w:szCs w:val="28"/>
        </w:rPr>
        <w:t>, по форме согласно Приложению №</w:t>
      </w:r>
      <w:r w:rsidRPr="009C5711">
        <w:rPr>
          <w:sz w:val="28"/>
          <w:szCs w:val="28"/>
        </w:rPr>
        <w:t xml:space="preserve"> 1 к настоящему Порядку.</w:t>
      </w:r>
      <w:proofErr w:type="gramEnd"/>
    </w:p>
    <w:p w:rsidR="00325D69" w:rsidRPr="009C5711" w:rsidRDefault="004F430F" w:rsidP="00767427">
      <w:pPr>
        <w:pStyle w:val="ConsPlusNormal"/>
        <w:ind w:firstLine="539"/>
        <w:contextualSpacing/>
        <w:jc w:val="both"/>
        <w:rPr>
          <w:sz w:val="28"/>
          <w:szCs w:val="28"/>
        </w:rPr>
      </w:pPr>
      <w:bookmarkStart w:id="2" w:name="P45"/>
      <w:bookmarkEnd w:id="2"/>
      <w:r w:rsidRPr="009C5711">
        <w:rPr>
          <w:sz w:val="28"/>
          <w:szCs w:val="28"/>
        </w:rPr>
        <w:t>5</w:t>
      </w:r>
      <w:r w:rsidR="00325D69" w:rsidRPr="009C5711">
        <w:rPr>
          <w:sz w:val="28"/>
          <w:szCs w:val="28"/>
        </w:rPr>
        <w:t xml:space="preserve">. </w:t>
      </w:r>
      <w:proofErr w:type="gramStart"/>
      <w:r w:rsidR="00325D69" w:rsidRPr="009C5711">
        <w:rPr>
          <w:sz w:val="28"/>
          <w:szCs w:val="28"/>
        </w:rPr>
        <w:t>Мониторинг качества финансового менеджмент</w:t>
      </w:r>
      <w:r w:rsidRPr="009C5711">
        <w:rPr>
          <w:sz w:val="28"/>
          <w:szCs w:val="28"/>
        </w:rPr>
        <w:t>а проводится Финансовым</w:t>
      </w:r>
      <w:r w:rsidR="00325D69" w:rsidRPr="009C5711">
        <w:rPr>
          <w:sz w:val="28"/>
          <w:szCs w:val="28"/>
        </w:rPr>
        <w:t xml:space="preserve"> управлением </w:t>
      </w:r>
      <w:r w:rsidR="00D12C08" w:rsidRPr="009C5711">
        <w:rPr>
          <w:sz w:val="28"/>
          <w:szCs w:val="28"/>
        </w:rPr>
        <w:t>Администрации Каменского городского округа</w:t>
      </w:r>
      <w:r w:rsidR="00CF1D89" w:rsidRPr="009C5711">
        <w:rPr>
          <w:sz w:val="28"/>
          <w:szCs w:val="28"/>
        </w:rPr>
        <w:t xml:space="preserve"> (далее – Финансовое  управление) </w:t>
      </w:r>
      <w:r w:rsidR="00E664E4" w:rsidRPr="009C5711">
        <w:rPr>
          <w:sz w:val="28"/>
          <w:szCs w:val="28"/>
        </w:rPr>
        <w:t>ежегодно, в срок до 15</w:t>
      </w:r>
      <w:r w:rsidR="00325D69" w:rsidRPr="009C5711">
        <w:rPr>
          <w:sz w:val="28"/>
          <w:szCs w:val="28"/>
        </w:rPr>
        <w:t xml:space="preserve"> апреля года, следующего за отчетным, по </w:t>
      </w:r>
      <w:r w:rsidRPr="009C5711">
        <w:rPr>
          <w:sz w:val="28"/>
          <w:szCs w:val="28"/>
        </w:rPr>
        <w:t xml:space="preserve">показателям </w:t>
      </w:r>
      <w:r w:rsidR="00325D69" w:rsidRPr="009C5711">
        <w:rPr>
          <w:sz w:val="28"/>
          <w:szCs w:val="28"/>
        </w:rPr>
        <w:t>мониторинга каче</w:t>
      </w:r>
      <w:r w:rsidR="00E664E4" w:rsidRPr="009C5711">
        <w:rPr>
          <w:sz w:val="28"/>
          <w:szCs w:val="28"/>
        </w:rPr>
        <w:t xml:space="preserve">ства финансового менеджмента главных администраторов бюджетных средств </w:t>
      </w:r>
      <w:r w:rsidRPr="009C5711">
        <w:rPr>
          <w:sz w:val="28"/>
          <w:szCs w:val="28"/>
        </w:rPr>
        <w:t xml:space="preserve"> по форме согласно Приложению №</w:t>
      </w:r>
      <w:r w:rsidR="00325D69" w:rsidRPr="009C5711">
        <w:rPr>
          <w:sz w:val="28"/>
          <w:szCs w:val="28"/>
        </w:rPr>
        <w:t xml:space="preserve"> 2 к настоящему Порядку.</w:t>
      </w:r>
      <w:proofErr w:type="gramEnd"/>
    </w:p>
    <w:p w:rsidR="00960048" w:rsidRDefault="004F430F" w:rsidP="00767427">
      <w:pPr>
        <w:pStyle w:val="ConsPlusNormal"/>
        <w:ind w:firstLine="539"/>
        <w:contextualSpacing/>
        <w:jc w:val="both"/>
        <w:rPr>
          <w:sz w:val="28"/>
          <w:szCs w:val="28"/>
        </w:rPr>
      </w:pPr>
      <w:bookmarkStart w:id="3" w:name="P47"/>
      <w:bookmarkEnd w:id="3"/>
      <w:r w:rsidRPr="009C5711">
        <w:rPr>
          <w:sz w:val="28"/>
          <w:szCs w:val="28"/>
        </w:rPr>
        <w:t>6</w:t>
      </w:r>
      <w:r w:rsidR="00325D69" w:rsidRPr="009C5711">
        <w:rPr>
          <w:sz w:val="28"/>
          <w:szCs w:val="28"/>
        </w:rPr>
        <w:t xml:space="preserve">. </w:t>
      </w:r>
      <w:proofErr w:type="gramStart"/>
      <w:r w:rsidR="00325D69" w:rsidRPr="009C5711">
        <w:rPr>
          <w:sz w:val="28"/>
          <w:szCs w:val="28"/>
        </w:rPr>
        <w:t>Мониторинг качества финансового менед</w:t>
      </w:r>
      <w:r w:rsidRPr="009C5711">
        <w:rPr>
          <w:sz w:val="28"/>
          <w:szCs w:val="28"/>
        </w:rPr>
        <w:t>жмента осуществляется Финансовым</w:t>
      </w:r>
      <w:r w:rsidR="00325D69" w:rsidRPr="009C5711">
        <w:rPr>
          <w:sz w:val="28"/>
          <w:szCs w:val="28"/>
        </w:rPr>
        <w:t xml:space="preserve"> управлением на основании материалов, имеющих</w:t>
      </w:r>
      <w:r w:rsidRPr="009C5711">
        <w:rPr>
          <w:sz w:val="28"/>
          <w:szCs w:val="28"/>
        </w:rPr>
        <w:t>ся в распоряжении Финансового</w:t>
      </w:r>
      <w:r w:rsidR="00325D69" w:rsidRPr="009C5711">
        <w:rPr>
          <w:sz w:val="28"/>
          <w:szCs w:val="28"/>
        </w:rPr>
        <w:t xml:space="preserve"> управления (сводная бюджетная роспись, </w:t>
      </w:r>
      <w:proofErr w:type="gramEnd"/>
    </w:p>
    <w:p w:rsidR="00960048" w:rsidRPr="002D7F80" w:rsidRDefault="00960048" w:rsidP="00960048">
      <w:pPr>
        <w:pStyle w:val="ConsPlusNormal"/>
        <w:ind w:firstLine="539"/>
        <w:contextualSpacing/>
        <w:jc w:val="center"/>
        <w:rPr>
          <w:szCs w:val="24"/>
        </w:rPr>
      </w:pPr>
      <w:r w:rsidRPr="002D7F80">
        <w:rPr>
          <w:szCs w:val="24"/>
        </w:rPr>
        <w:lastRenderedPageBreak/>
        <w:t>2</w:t>
      </w:r>
    </w:p>
    <w:p w:rsidR="002D7F80" w:rsidRDefault="002D7F80" w:rsidP="00960048">
      <w:pPr>
        <w:pStyle w:val="ConsPlusNormal"/>
        <w:ind w:firstLine="539"/>
        <w:contextualSpacing/>
        <w:jc w:val="center"/>
        <w:rPr>
          <w:sz w:val="28"/>
          <w:szCs w:val="28"/>
        </w:rPr>
      </w:pPr>
    </w:p>
    <w:p w:rsidR="004F430F" w:rsidRPr="009C5711" w:rsidRDefault="00325D69" w:rsidP="00960048">
      <w:pPr>
        <w:pStyle w:val="ConsPlusNormal"/>
        <w:contextualSpacing/>
        <w:jc w:val="both"/>
        <w:rPr>
          <w:sz w:val="28"/>
          <w:szCs w:val="28"/>
        </w:rPr>
      </w:pPr>
      <w:r w:rsidRPr="009C5711">
        <w:rPr>
          <w:sz w:val="28"/>
          <w:szCs w:val="28"/>
        </w:rPr>
        <w:t xml:space="preserve">плановый </w:t>
      </w:r>
      <w:r w:rsidR="00BD562F" w:rsidRPr="009C5711">
        <w:rPr>
          <w:sz w:val="28"/>
          <w:szCs w:val="28"/>
        </w:rPr>
        <w:t>реестр расходных обязательств ГА</w:t>
      </w:r>
      <w:r w:rsidRPr="009C5711">
        <w:rPr>
          <w:sz w:val="28"/>
          <w:szCs w:val="28"/>
        </w:rPr>
        <w:t xml:space="preserve">БС на очередной финансовый год и плановый период, решение о местном бюджете на очередной финансовый год и плановый период, годовая бюджетная отчетность, обоснования бюджетных ассигнований), сведений, представляемых </w:t>
      </w:r>
      <w:r w:rsidR="00E664E4" w:rsidRPr="009C5711">
        <w:rPr>
          <w:sz w:val="28"/>
          <w:szCs w:val="28"/>
        </w:rPr>
        <w:t>главными администраторами бюджетных сре</w:t>
      </w:r>
      <w:proofErr w:type="gramStart"/>
      <w:r w:rsidR="00E664E4" w:rsidRPr="009C5711">
        <w:rPr>
          <w:sz w:val="28"/>
          <w:szCs w:val="28"/>
        </w:rPr>
        <w:t xml:space="preserve">дств </w:t>
      </w:r>
      <w:r w:rsidRPr="009C5711">
        <w:rPr>
          <w:sz w:val="28"/>
          <w:szCs w:val="28"/>
        </w:rPr>
        <w:t>в с</w:t>
      </w:r>
      <w:proofErr w:type="gramEnd"/>
      <w:r w:rsidRPr="009C5711">
        <w:rPr>
          <w:sz w:val="28"/>
          <w:szCs w:val="28"/>
        </w:rPr>
        <w:t xml:space="preserve">оответствии с </w:t>
      </w:r>
      <w:r w:rsidR="004F430F" w:rsidRPr="009C5711">
        <w:rPr>
          <w:sz w:val="28"/>
          <w:szCs w:val="28"/>
        </w:rPr>
        <w:t xml:space="preserve"> пунктом 4 </w:t>
      </w:r>
      <w:r w:rsidRPr="009C5711">
        <w:rPr>
          <w:sz w:val="28"/>
          <w:szCs w:val="28"/>
        </w:rPr>
        <w:t>настоящего Порядка</w:t>
      </w:r>
      <w:bookmarkStart w:id="4" w:name="P48"/>
      <w:bookmarkEnd w:id="4"/>
      <w:r w:rsidR="00960048">
        <w:rPr>
          <w:sz w:val="28"/>
          <w:szCs w:val="28"/>
        </w:rPr>
        <w:t>.</w:t>
      </w:r>
    </w:p>
    <w:p w:rsidR="00325D69" w:rsidRPr="009C5711" w:rsidRDefault="004F430F" w:rsidP="00767427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9C5711">
        <w:rPr>
          <w:sz w:val="28"/>
          <w:szCs w:val="28"/>
        </w:rPr>
        <w:t xml:space="preserve">7. Финансовое </w:t>
      </w:r>
      <w:r w:rsidR="00325D69" w:rsidRPr="009C5711">
        <w:rPr>
          <w:sz w:val="28"/>
          <w:szCs w:val="28"/>
        </w:rPr>
        <w:t xml:space="preserve">управление на основе материалов и сведений, указанных в </w:t>
      </w:r>
      <w:r w:rsidRPr="009C5711">
        <w:rPr>
          <w:sz w:val="28"/>
          <w:szCs w:val="28"/>
        </w:rPr>
        <w:t xml:space="preserve"> пункте 6 </w:t>
      </w:r>
      <w:r w:rsidR="00325D69" w:rsidRPr="009C5711">
        <w:rPr>
          <w:sz w:val="28"/>
          <w:szCs w:val="28"/>
        </w:rPr>
        <w:t xml:space="preserve">настоящего Порядка, осуществляет расчет показателей мониторинга качества финансового менеджмента и выводит оценку по каждому показателю по форме согласно </w:t>
      </w:r>
      <w:r w:rsidRPr="009C5711">
        <w:rPr>
          <w:sz w:val="28"/>
          <w:szCs w:val="28"/>
        </w:rPr>
        <w:t xml:space="preserve"> Приложению № 3 </w:t>
      </w:r>
      <w:r w:rsidR="00325D69" w:rsidRPr="009C5711">
        <w:rPr>
          <w:sz w:val="28"/>
          <w:szCs w:val="28"/>
        </w:rPr>
        <w:t>к настоящему Порядку.</w:t>
      </w:r>
    </w:p>
    <w:p w:rsidR="00325D69" w:rsidRPr="009C5711" w:rsidRDefault="001B6274" w:rsidP="00767427">
      <w:pPr>
        <w:pStyle w:val="ConsPlusNormal"/>
        <w:ind w:firstLine="540"/>
        <w:jc w:val="both"/>
        <w:rPr>
          <w:sz w:val="28"/>
          <w:szCs w:val="28"/>
        </w:rPr>
      </w:pPr>
      <w:r w:rsidRPr="009C5711">
        <w:rPr>
          <w:sz w:val="28"/>
          <w:szCs w:val="28"/>
        </w:rPr>
        <w:t xml:space="preserve">8. </w:t>
      </w:r>
      <w:r w:rsidR="00325D69" w:rsidRPr="009C5711">
        <w:rPr>
          <w:sz w:val="28"/>
          <w:szCs w:val="28"/>
        </w:rPr>
        <w:t xml:space="preserve">Значение отдельных показателей качества финансового менеджмента уменьшается на один балл, в случае представления </w:t>
      </w:r>
      <w:r w:rsidR="000D5BBE" w:rsidRPr="009C5711">
        <w:rPr>
          <w:sz w:val="28"/>
          <w:szCs w:val="28"/>
        </w:rPr>
        <w:t>главными администраторами бюджетных средств</w:t>
      </w:r>
      <w:r w:rsidR="00325D69" w:rsidRPr="009C5711">
        <w:rPr>
          <w:sz w:val="28"/>
          <w:szCs w:val="28"/>
        </w:rPr>
        <w:t xml:space="preserve"> недостоверных сведений для проведения мониторинга качества финансового м</w:t>
      </w:r>
      <w:r w:rsidR="00D12C08" w:rsidRPr="009C5711">
        <w:rPr>
          <w:sz w:val="28"/>
          <w:szCs w:val="28"/>
        </w:rPr>
        <w:t>енеджмента</w:t>
      </w:r>
      <w:r w:rsidR="00325D69" w:rsidRPr="009C5711">
        <w:rPr>
          <w:sz w:val="28"/>
          <w:szCs w:val="28"/>
        </w:rPr>
        <w:t>.</w:t>
      </w:r>
    </w:p>
    <w:p w:rsidR="00325D69" w:rsidRPr="009C5711" w:rsidRDefault="000D5BBE" w:rsidP="00767427">
      <w:pPr>
        <w:pStyle w:val="ConsPlusNormal"/>
        <w:ind w:firstLine="540"/>
        <w:jc w:val="both"/>
        <w:rPr>
          <w:sz w:val="28"/>
          <w:szCs w:val="28"/>
        </w:rPr>
      </w:pPr>
      <w:r w:rsidRPr="009C5711">
        <w:rPr>
          <w:sz w:val="28"/>
          <w:szCs w:val="28"/>
        </w:rPr>
        <w:t>При непредставлении главным администратором бюджетных сре</w:t>
      </w:r>
      <w:proofErr w:type="gramStart"/>
      <w:r w:rsidRPr="009C5711">
        <w:rPr>
          <w:sz w:val="28"/>
          <w:szCs w:val="28"/>
        </w:rPr>
        <w:t>дств св</w:t>
      </w:r>
      <w:proofErr w:type="gramEnd"/>
      <w:r w:rsidRPr="009C5711">
        <w:rPr>
          <w:sz w:val="28"/>
          <w:szCs w:val="28"/>
        </w:rPr>
        <w:t xml:space="preserve">едений либо представлении недостоверных сведений для проведения мониторинга качества финансового менеджмента </w:t>
      </w:r>
      <w:r w:rsidR="004F430F" w:rsidRPr="009C5711">
        <w:rPr>
          <w:sz w:val="28"/>
          <w:szCs w:val="28"/>
        </w:rPr>
        <w:t>Финансовое</w:t>
      </w:r>
      <w:r w:rsidR="00325D69" w:rsidRPr="009C5711">
        <w:rPr>
          <w:sz w:val="28"/>
          <w:szCs w:val="28"/>
        </w:rPr>
        <w:t xml:space="preserve"> управление использует для расчета показателей в целях мониторинга качества финансового менеджмента материалы и сведения, имеющиеся в его распоряжении.</w:t>
      </w:r>
    </w:p>
    <w:p w:rsidR="00325D69" w:rsidRPr="009C5711" w:rsidRDefault="001B6274" w:rsidP="006A02E9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9C5711">
        <w:rPr>
          <w:sz w:val="28"/>
          <w:szCs w:val="28"/>
        </w:rPr>
        <w:t xml:space="preserve"> </w:t>
      </w:r>
      <w:proofErr w:type="gramStart"/>
      <w:r w:rsidR="000D5BBE" w:rsidRPr="009C5711">
        <w:rPr>
          <w:sz w:val="28"/>
          <w:szCs w:val="28"/>
        </w:rPr>
        <w:t xml:space="preserve">Для главных администраторов бюджетных средств, </w:t>
      </w:r>
      <w:r w:rsidR="00325D69" w:rsidRPr="009C5711">
        <w:rPr>
          <w:sz w:val="28"/>
          <w:szCs w:val="28"/>
        </w:rPr>
        <w:t xml:space="preserve">не осуществляющих формирование муниципальных программ муниципального образования </w:t>
      </w:r>
      <w:r w:rsidR="004F430F" w:rsidRPr="009C5711">
        <w:rPr>
          <w:sz w:val="28"/>
          <w:szCs w:val="28"/>
        </w:rPr>
        <w:t>«Каменский городской округ</w:t>
      </w:r>
      <w:r w:rsidR="00325D69" w:rsidRPr="009C5711">
        <w:rPr>
          <w:sz w:val="28"/>
          <w:szCs w:val="28"/>
        </w:rPr>
        <w:t xml:space="preserve"> (далее - муниципальные программы), </w:t>
      </w:r>
      <w:r w:rsidRPr="009C5711">
        <w:rPr>
          <w:sz w:val="28"/>
          <w:szCs w:val="28"/>
        </w:rPr>
        <w:t xml:space="preserve">по которым финансирование расходов осуществляется только по непрограммным направлениям деятельности </w:t>
      </w:r>
      <w:r w:rsidR="00325D69" w:rsidRPr="009C5711">
        <w:rPr>
          <w:sz w:val="28"/>
          <w:szCs w:val="28"/>
        </w:rPr>
        <w:t xml:space="preserve">по показателям, указанным в </w:t>
      </w:r>
      <w:r w:rsidR="009064D5" w:rsidRPr="009C5711">
        <w:rPr>
          <w:sz w:val="28"/>
          <w:szCs w:val="28"/>
        </w:rPr>
        <w:t>строках 1 – 4</w:t>
      </w:r>
      <w:r w:rsidR="00FA1CCD" w:rsidRPr="009C5711">
        <w:rPr>
          <w:sz w:val="28"/>
          <w:szCs w:val="28"/>
        </w:rPr>
        <w:t xml:space="preserve"> </w:t>
      </w:r>
      <w:r w:rsidR="00325D69" w:rsidRPr="009C5711">
        <w:rPr>
          <w:sz w:val="28"/>
          <w:szCs w:val="28"/>
        </w:rPr>
        <w:t>Приложения</w:t>
      </w:r>
      <w:r w:rsidR="009064D5" w:rsidRPr="009C5711">
        <w:rPr>
          <w:sz w:val="28"/>
          <w:szCs w:val="28"/>
        </w:rPr>
        <w:t xml:space="preserve"> №</w:t>
      </w:r>
      <w:r w:rsidR="00325D69" w:rsidRPr="009C5711">
        <w:rPr>
          <w:sz w:val="28"/>
          <w:szCs w:val="28"/>
        </w:rPr>
        <w:t xml:space="preserve"> 2 к настоящему Порядку, в целях мониторинга качества финансового менеджмента применяется условная оценка, равная нулю.</w:t>
      </w:r>
      <w:proofErr w:type="gramEnd"/>
    </w:p>
    <w:p w:rsidR="00504502" w:rsidRPr="009C5711" w:rsidRDefault="001B6274" w:rsidP="006A02E9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9C5711">
        <w:rPr>
          <w:sz w:val="28"/>
          <w:szCs w:val="28"/>
        </w:rPr>
        <w:t xml:space="preserve"> </w:t>
      </w:r>
      <w:r w:rsidR="00504502" w:rsidRPr="009C5711">
        <w:rPr>
          <w:sz w:val="28"/>
          <w:szCs w:val="28"/>
        </w:rPr>
        <w:t>Дл</w:t>
      </w:r>
      <w:r w:rsidRPr="009C5711">
        <w:rPr>
          <w:sz w:val="28"/>
          <w:szCs w:val="28"/>
        </w:rPr>
        <w:t>я</w:t>
      </w:r>
      <w:r w:rsidR="00504502" w:rsidRPr="009C5711">
        <w:rPr>
          <w:sz w:val="28"/>
          <w:szCs w:val="28"/>
        </w:rPr>
        <w:t xml:space="preserve"> главных администраторов бюджетных средств, в отношении которых не установлен план формирования неналоговых доходов </w:t>
      </w:r>
      <w:r w:rsidR="009064D5" w:rsidRPr="009C5711">
        <w:rPr>
          <w:sz w:val="28"/>
          <w:szCs w:val="28"/>
        </w:rPr>
        <w:t>местного</w:t>
      </w:r>
      <w:r w:rsidR="00504502" w:rsidRPr="009C5711">
        <w:rPr>
          <w:sz w:val="28"/>
          <w:szCs w:val="28"/>
        </w:rPr>
        <w:t xml:space="preserve"> бюджета и которые не имели фактических поступлений в отчетном финансовом году, по показателю, указанному в </w:t>
      </w:r>
      <w:hyperlink w:anchor="P537" w:history="1">
        <w:r w:rsidR="00504502" w:rsidRPr="009C5711">
          <w:rPr>
            <w:sz w:val="28"/>
            <w:szCs w:val="28"/>
          </w:rPr>
          <w:t>строке 1</w:t>
        </w:r>
      </w:hyperlink>
      <w:r w:rsidR="006E50E1" w:rsidRPr="009C5711">
        <w:rPr>
          <w:sz w:val="28"/>
          <w:szCs w:val="28"/>
        </w:rPr>
        <w:t>0</w:t>
      </w:r>
      <w:r w:rsidR="009064D5" w:rsidRPr="009C5711">
        <w:rPr>
          <w:sz w:val="28"/>
          <w:szCs w:val="28"/>
        </w:rPr>
        <w:t xml:space="preserve"> приложения №</w:t>
      </w:r>
      <w:r w:rsidR="00114FBC" w:rsidRPr="009C5711">
        <w:rPr>
          <w:sz w:val="28"/>
          <w:szCs w:val="28"/>
        </w:rPr>
        <w:t xml:space="preserve"> 2 к настоящему П</w:t>
      </w:r>
      <w:r w:rsidR="00504502" w:rsidRPr="009C5711">
        <w:rPr>
          <w:sz w:val="28"/>
          <w:szCs w:val="28"/>
        </w:rPr>
        <w:t>орядку, для мониторинга качества финансового менеджмента применяется условная оценка, равная нулю.</w:t>
      </w:r>
    </w:p>
    <w:p w:rsidR="00504502" w:rsidRPr="009C5711" w:rsidRDefault="00504502" w:rsidP="006A02E9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proofErr w:type="gramStart"/>
      <w:r w:rsidRPr="009C5711">
        <w:rPr>
          <w:sz w:val="28"/>
          <w:szCs w:val="28"/>
        </w:rPr>
        <w:t xml:space="preserve">Для главных администраторов бюджетных средств, которые не имели начислений по закрепленным доходным источникам областного бюджета и бюджетов муниципальных образований и соответственно не направляли извещения о начислениях в государственную информационную систему о государственных и муниципальных платежах по закрепленным доходным источникам </w:t>
      </w:r>
      <w:r w:rsidR="006A02E9" w:rsidRPr="009C5711">
        <w:rPr>
          <w:sz w:val="28"/>
          <w:szCs w:val="28"/>
        </w:rPr>
        <w:t xml:space="preserve">местного </w:t>
      </w:r>
      <w:r w:rsidRPr="009C5711">
        <w:rPr>
          <w:sz w:val="28"/>
          <w:szCs w:val="28"/>
        </w:rPr>
        <w:t xml:space="preserve">бюджета в отчетном финансовом году, по показателю, указанному в </w:t>
      </w:r>
      <w:hyperlink w:anchor="P574" w:history="1">
        <w:r w:rsidRPr="009C5711">
          <w:rPr>
            <w:sz w:val="28"/>
            <w:szCs w:val="28"/>
          </w:rPr>
          <w:t>строке 1</w:t>
        </w:r>
      </w:hyperlink>
      <w:r w:rsidR="006E50E1" w:rsidRPr="009C5711">
        <w:rPr>
          <w:sz w:val="28"/>
          <w:szCs w:val="28"/>
        </w:rPr>
        <w:t>2</w:t>
      </w:r>
      <w:r w:rsidR="009064D5" w:rsidRPr="009C5711">
        <w:rPr>
          <w:sz w:val="28"/>
          <w:szCs w:val="28"/>
        </w:rPr>
        <w:t xml:space="preserve"> приложения №</w:t>
      </w:r>
      <w:r w:rsidR="00114FBC" w:rsidRPr="009C5711">
        <w:rPr>
          <w:sz w:val="28"/>
          <w:szCs w:val="28"/>
        </w:rPr>
        <w:t xml:space="preserve"> 2 к настоящему П</w:t>
      </w:r>
      <w:r w:rsidRPr="009C5711">
        <w:rPr>
          <w:sz w:val="28"/>
          <w:szCs w:val="28"/>
        </w:rPr>
        <w:t>орядку, для мониторинга качества</w:t>
      </w:r>
      <w:proofErr w:type="gramEnd"/>
      <w:r w:rsidRPr="009C5711">
        <w:rPr>
          <w:sz w:val="28"/>
          <w:szCs w:val="28"/>
        </w:rPr>
        <w:t xml:space="preserve"> финансового менеджмента применяется условная оценка, равная нулю.</w:t>
      </w:r>
    </w:p>
    <w:p w:rsidR="002D7F80" w:rsidRDefault="00B003C7" w:rsidP="00B003C7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C5711">
        <w:rPr>
          <w:sz w:val="28"/>
          <w:szCs w:val="28"/>
        </w:rPr>
        <w:t xml:space="preserve">Для главных администраторов бюджетных средств, в ведении которых отсутствуют </w:t>
      </w:r>
      <w:r w:rsidR="000D5BBE" w:rsidRPr="009C5711">
        <w:rPr>
          <w:sz w:val="28"/>
          <w:szCs w:val="28"/>
        </w:rPr>
        <w:t>муниципальные</w:t>
      </w:r>
      <w:r w:rsidRPr="009C5711">
        <w:rPr>
          <w:sz w:val="28"/>
          <w:szCs w:val="28"/>
        </w:rPr>
        <w:t xml:space="preserve"> </w:t>
      </w:r>
      <w:r w:rsidR="000D5BBE" w:rsidRPr="009C5711">
        <w:rPr>
          <w:sz w:val="28"/>
          <w:szCs w:val="28"/>
        </w:rPr>
        <w:t xml:space="preserve">казенные, </w:t>
      </w:r>
      <w:r w:rsidRPr="009C5711">
        <w:rPr>
          <w:sz w:val="28"/>
          <w:szCs w:val="28"/>
        </w:rPr>
        <w:t xml:space="preserve">бюджетные и (или) автономные учреждения </w:t>
      </w:r>
      <w:r w:rsidR="000D5BBE" w:rsidRPr="009C5711">
        <w:rPr>
          <w:sz w:val="28"/>
          <w:szCs w:val="28"/>
        </w:rPr>
        <w:t>Каменского городского округа</w:t>
      </w:r>
      <w:r w:rsidRPr="009C5711">
        <w:rPr>
          <w:sz w:val="28"/>
          <w:szCs w:val="28"/>
        </w:rPr>
        <w:t xml:space="preserve">, по показателям, указанным </w:t>
      </w:r>
      <w:proofErr w:type="gramStart"/>
      <w:r w:rsidRPr="009C5711">
        <w:rPr>
          <w:sz w:val="28"/>
          <w:szCs w:val="28"/>
        </w:rPr>
        <w:t>в</w:t>
      </w:r>
      <w:proofErr w:type="gramEnd"/>
      <w:r w:rsidRPr="009C5711">
        <w:rPr>
          <w:sz w:val="28"/>
          <w:szCs w:val="28"/>
        </w:rPr>
        <w:t xml:space="preserve"> </w:t>
      </w:r>
    </w:p>
    <w:p w:rsidR="002D7F80" w:rsidRPr="002D7F80" w:rsidRDefault="002D7F80" w:rsidP="002D7F80">
      <w:pPr>
        <w:pStyle w:val="ConsPlusNormal"/>
        <w:spacing w:before="240"/>
        <w:ind w:firstLine="540"/>
        <w:contextualSpacing/>
        <w:jc w:val="center"/>
        <w:rPr>
          <w:szCs w:val="24"/>
        </w:rPr>
      </w:pPr>
      <w:r>
        <w:rPr>
          <w:szCs w:val="24"/>
        </w:rPr>
        <w:lastRenderedPageBreak/>
        <w:t>3</w:t>
      </w:r>
    </w:p>
    <w:p w:rsidR="002D7F80" w:rsidRDefault="002D7F80" w:rsidP="00B003C7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</w:p>
    <w:p w:rsidR="00B003C7" w:rsidRPr="009C5711" w:rsidRDefault="009064D5" w:rsidP="002D7F80">
      <w:pPr>
        <w:pStyle w:val="ConsPlusNormal"/>
        <w:spacing w:before="240"/>
        <w:contextualSpacing/>
        <w:jc w:val="both"/>
        <w:rPr>
          <w:sz w:val="28"/>
          <w:szCs w:val="28"/>
        </w:rPr>
      </w:pPr>
      <w:proofErr w:type="gramStart"/>
      <w:r w:rsidRPr="009C5711">
        <w:rPr>
          <w:sz w:val="28"/>
          <w:szCs w:val="28"/>
        </w:rPr>
        <w:t>строках</w:t>
      </w:r>
      <w:proofErr w:type="gramEnd"/>
      <w:r w:rsidRPr="009C5711">
        <w:rPr>
          <w:sz w:val="28"/>
          <w:szCs w:val="28"/>
        </w:rPr>
        <w:t xml:space="preserve">  18 – 27 приложения №</w:t>
      </w:r>
      <w:r w:rsidR="00114FBC" w:rsidRPr="009C5711">
        <w:rPr>
          <w:sz w:val="28"/>
          <w:szCs w:val="28"/>
        </w:rPr>
        <w:t xml:space="preserve"> 2 к настоящему П</w:t>
      </w:r>
      <w:r w:rsidR="00B003C7" w:rsidRPr="009C5711">
        <w:rPr>
          <w:sz w:val="28"/>
          <w:szCs w:val="28"/>
        </w:rPr>
        <w:t>орядку, для мониторинга качества финансового менеджмента применяется условная оценка, равная нулю.</w:t>
      </w:r>
    </w:p>
    <w:p w:rsidR="00B003C7" w:rsidRPr="009C5711" w:rsidRDefault="001B6274" w:rsidP="001B6274">
      <w:pPr>
        <w:pStyle w:val="ConsPlusNormal"/>
        <w:spacing w:before="240"/>
        <w:contextualSpacing/>
        <w:jc w:val="both"/>
        <w:rPr>
          <w:sz w:val="28"/>
          <w:szCs w:val="28"/>
        </w:rPr>
      </w:pPr>
      <w:r w:rsidRPr="009C5711">
        <w:rPr>
          <w:sz w:val="28"/>
          <w:szCs w:val="28"/>
        </w:rPr>
        <w:t xml:space="preserve"> </w:t>
      </w:r>
      <w:r w:rsidR="006A02E9" w:rsidRPr="009C5711">
        <w:rPr>
          <w:sz w:val="28"/>
          <w:szCs w:val="28"/>
        </w:rPr>
        <w:tab/>
      </w:r>
      <w:r w:rsidR="00B003C7" w:rsidRPr="009C5711">
        <w:rPr>
          <w:sz w:val="28"/>
          <w:szCs w:val="28"/>
        </w:rPr>
        <w:t xml:space="preserve">Расчет показателя, указанного в </w:t>
      </w:r>
      <w:r w:rsidR="009064D5" w:rsidRPr="009C5711">
        <w:rPr>
          <w:sz w:val="28"/>
          <w:szCs w:val="28"/>
        </w:rPr>
        <w:t>строке 25 приложения №</w:t>
      </w:r>
      <w:r w:rsidR="00114FBC" w:rsidRPr="009C5711">
        <w:rPr>
          <w:sz w:val="28"/>
          <w:szCs w:val="28"/>
        </w:rPr>
        <w:t xml:space="preserve"> 2 к настоящему П</w:t>
      </w:r>
      <w:r w:rsidR="00B003C7" w:rsidRPr="009C5711">
        <w:rPr>
          <w:sz w:val="28"/>
          <w:szCs w:val="28"/>
        </w:rPr>
        <w:t>орядку, осуществляется в следующем порядке:</w:t>
      </w:r>
    </w:p>
    <w:p w:rsidR="00B003C7" w:rsidRPr="009C5711" w:rsidRDefault="00B003C7" w:rsidP="00B003C7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C5711">
        <w:rPr>
          <w:sz w:val="28"/>
          <w:szCs w:val="28"/>
        </w:rPr>
        <w:t xml:space="preserve">1) для главных администраторов бюджетных средств, в ведении которых имеется от 1 до 10 </w:t>
      </w:r>
      <w:r w:rsidR="001B6274" w:rsidRPr="009C5711">
        <w:rPr>
          <w:sz w:val="28"/>
          <w:szCs w:val="28"/>
        </w:rPr>
        <w:t>муниципальных</w:t>
      </w:r>
      <w:r w:rsidRPr="009C5711">
        <w:rPr>
          <w:sz w:val="28"/>
          <w:szCs w:val="28"/>
        </w:rPr>
        <w:t xml:space="preserve"> учреждений, качество размещаемой информации оценивается по всем учреждениям;</w:t>
      </w:r>
    </w:p>
    <w:p w:rsidR="00B003C7" w:rsidRPr="009C5711" w:rsidRDefault="00B003C7" w:rsidP="00B003C7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9C5711">
        <w:rPr>
          <w:sz w:val="28"/>
          <w:szCs w:val="28"/>
        </w:rPr>
        <w:t xml:space="preserve">2) для главных администраторов бюджетных средств, в ведении которых имеется от 11 до 100 </w:t>
      </w:r>
      <w:r w:rsidR="001B6274" w:rsidRPr="009C5711">
        <w:rPr>
          <w:sz w:val="28"/>
          <w:szCs w:val="28"/>
        </w:rPr>
        <w:t>муниципальных</w:t>
      </w:r>
      <w:r w:rsidRPr="009C5711">
        <w:rPr>
          <w:sz w:val="28"/>
          <w:szCs w:val="28"/>
        </w:rPr>
        <w:t xml:space="preserve"> учреждений, качество размещаемой информации оценивается в соответствии с произво</w:t>
      </w:r>
      <w:r w:rsidR="009064D5" w:rsidRPr="009C5711">
        <w:rPr>
          <w:sz w:val="28"/>
          <w:szCs w:val="28"/>
        </w:rPr>
        <w:t>льной выборкой по 10</w:t>
      </w:r>
      <w:r w:rsidR="001B6274" w:rsidRPr="009C5711">
        <w:rPr>
          <w:sz w:val="28"/>
          <w:szCs w:val="28"/>
        </w:rPr>
        <w:t xml:space="preserve"> учреждениям.</w:t>
      </w:r>
    </w:p>
    <w:p w:rsidR="00B003C7" w:rsidRPr="009C5711" w:rsidRDefault="00F8074E" w:rsidP="00B003C7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отношении </w:t>
      </w:r>
      <w:r w:rsidR="00B003C7" w:rsidRPr="009C5711">
        <w:rPr>
          <w:sz w:val="28"/>
          <w:szCs w:val="28"/>
        </w:rPr>
        <w:t>главных администраторов бюджетных средств</w:t>
      </w:r>
      <w:r>
        <w:rPr>
          <w:sz w:val="28"/>
          <w:szCs w:val="28"/>
        </w:rPr>
        <w:t xml:space="preserve"> и подведомственных им учреждений </w:t>
      </w:r>
      <w:r w:rsidR="00B003C7" w:rsidRPr="009C5711">
        <w:rPr>
          <w:sz w:val="28"/>
          <w:szCs w:val="28"/>
        </w:rPr>
        <w:t>контрольные мероприятия уполномоченными органами финансового контроля в отчетном финансовом году не проводились, по показател</w:t>
      </w:r>
      <w:r w:rsidR="007F4E1E">
        <w:rPr>
          <w:sz w:val="28"/>
          <w:szCs w:val="28"/>
        </w:rPr>
        <w:t>ю</w:t>
      </w:r>
      <w:r w:rsidR="00B003C7" w:rsidRPr="009C5711">
        <w:rPr>
          <w:sz w:val="28"/>
          <w:szCs w:val="28"/>
        </w:rPr>
        <w:t>, указанн</w:t>
      </w:r>
      <w:r w:rsidR="007F4E1E">
        <w:rPr>
          <w:sz w:val="28"/>
          <w:szCs w:val="28"/>
        </w:rPr>
        <w:t>ому</w:t>
      </w:r>
      <w:r w:rsidR="00B003C7" w:rsidRPr="009C5711">
        <w:rPr>
          <w:sz w:val="28"/>
          <w:szCs w:val="28"/>
        </w:rPr>
        <w:t xml:space="preserve"> </w:t>
      </w:r>
      <w:r w:rsidR="00B003C7" w:rsidRPr="00F8074E">
        <w:rPr>
          <w:sz w:val="28"/>
          <w:szCs w:val="28"/>
        </w:rPr>
        <w:t xml:space="preserve">в </w:t>
      </w:r>
      <w:r w:rsidR="009064D5" w:rsidRPr="00F8074E">
        <w:rPr>
          <w:sz w:val="28"/>
          <w:szCs w:val="28"/>
        </w:rPr>
        <w:t>строк</w:t>
      </w:r>
      <w:r w:rsidRPr="00F8074E">
        <w:rPr>
          <w:sz w:val="28"/>
          <w:szCs w:val="28"/>
        </w:rPr>
        <w:t>е</w:t>
      </w:r>
      <w:r w:rsidR="009064D5" w:rsidRPr="00F8074E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="00B003C7" w:rsidRPr="009C5711">
        <w:rPr>
          <w:sz w:val="28"/>
          <w:szCs w:val="28"/>
        </w:rPr>
        <w:t xml:space="preserve"> </w:t>
      </w:r>
      <w:r w:rsidR="00AC0D7F" w:rsidRPr="009C5711">
        <w:rPr>
          <w:sz w:val="28"/>
          <w:szCs w:val="28"/>
        </w:rPr>
        <w:t xml:space="preserve"> приложения №</w:t>
      </w:r>
      <w:r w:rsidR="00114FBC" w:rsidRPr="009C5711">
        <w:rPr>
          <w:sz w:val="28"/>
          <w:szCs w:val="28"/>
        </w:rPr>
        <w:t xml:space="preserve"> 2 к настоящему П</w:t>
      </w:r>
      <w:r w:rsidR="00B003C7" w:rsidRPr="009C5711">
        <w:rPr>
          <w:sz w:val="28"/>
          <w:szCs w:val="28"/>
        </w:rPr>
        <w:t>орядку, для мониторинга качества финансового менеджмента применяется условная оценка, равная нулю.</w:t>
      </w:r>
    </w:p>
    <w:p w:rsidR="00325D69" w:rsidRPr="009C5711" w:rsidRDefault="00325D69" w:rsidP="00767427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9C5711">
        <w:rPr>
          <w:sz w:val="28"/>
          <w:szCs w:val="28"/>
        </w:rPr>
        <w:t xml:space="preserve">9. </w:t>
      </w:r>
      <w:proofErr w:type="gramStart"/>
      <w:r w:rsidRPr="009C5711">
        <w:rPr>
          <w:sz w:val="28"/>
          <w:szCs w:val="28"/>
        </w:rPr>
        <w:t xml:space="preserve">На основании оценки показателей качества финансового менеджмента, рассчитанных в соответствии с </w:t>
      </w:r>
      <w:r w:rsidR="004C4CC3" w:rsidRPr="009C5711">
        <w:rPr>
          <w:sz w:val="28"/>
          <w:szCs w:val="28"/>
        </w:rPr>
        <w:t xml:space="preserve"> пунктом 7 </w:t>
      </w:r>
      <w:r w:rsidRPr="009C5711">
        <w:rPr>
          <w:sz w:val="28"/>
          <w:szCs w:val="28"/>
        </w:rPr>
        <w:t>настоящ</w:t>
      </w:r>
      <w:r w:rsidR="004F430F" w:rsidRPr="009C5711">
        <w:rPr>
          <w:sz w:val="28"/>
          <w:szCs w:val="28"/>
        </w:rPr>
        <w:t>его Порядка, Финансовым</w:t>
      </w:r>
      <w:r w:rsidRPr="009C5711">
        <w:rPr>
          <w:sz w:val="28"/>
          <w:szCs w:val="28"/>
        </w:rPr>
        <w:t xml:space="preserve"> управлением определяется итоговая оценка качества финансового менеджмента по каждому </w:t>
      </w:r>
      <w:r w:rsidR="001B6274" w:rsidRPr="009C5711">
        <w:rPr>
          <w:sz w:val="28"/>
          <w:szCs w:val="28"/>
        </w:rPr>
        <w:t>главному администратору бюджетных средств</w:t>
      </w:r>
      <w:r w:rsidRPr="009C5711">
        <w:rPr>
          <w:sz w:val="28"/>
          <w:szCs w:val="28"/>
        </w:rPr>
        <w:t>, исходя из процента достижения максимально возможного количества баллов, и составляется рейтинг</w:t>
      </w:r>
      <w:r w:rsidR="001B6274" w:rsidRPr="009C5711">
        <w:rPr>
          <w:sz w:val="28"/>
          <w:szCs w:val="28"/>
        </w:rPr>
        <w:t xml:space="preserve"> главных администраторов бюджетных средств </w:t>
      </w:r>
      <w:r w:rsidRPr="009C5711">
        <w:rPr>
          <w:sz w:val="28"/>
          <w:szCs w:val="28"/>
        </w:rPr>
        <w:t xml:space="preserve">с указанием значений итоговых оценок и оценок показателей качества финансового менеджмента по </w:t>
      </w:r>
      <w:r w:rsidR="001B6274" w:rsidRPr="009C5711">
        <w:rPr>
          <w:sz w:val="28"/>
          <w:szCs w:val="28"/>
        </w:rPr>
        <w:t xml:space="preserve"> главным администраторам бюджетных средств</w:t>
      </w:r>
      <w:proofErr w:type="gramEnd"/>
      <w:r w:rsidRPr="009C5711">
        <w:rPr>
          <w:sz w:val="28"/>
          <w:szCs w:val="28"/>
        </w:rPr>
        <w:t xml:space="preserve"> по направлениям, указанным в </w:t>
      </w:r>
      <w:r w:rsidR="004F430F" w:rsidRPr="009C5711">
        <w:rPr>
          <w:sz w:val="28"/>
          <w:szCs w:val="28"/>
        </w:rPr>
        <w:t xml:space="preserve"> пункте 3 </w:t>
      </w:r>
      <w:r w:rsidRPr="009C5711">
        <w:rPr>
          <w:sz w:val="28"/>
          <w:szCs w:val="28"/>
        </w:rPr>
        <w:t>настоящего Порядка.</w:t>
      </w:r>
    </w:p>
    <w:p w:rsidR="00114FBC" w:rsidRPr="009C5711" w:rsidRDefault="00114FBC" w:rsidP="00767427">
      <w:pPr>
        <w:pStyle w:val="ConsPlusNormal"/>
        <w:ind w:firstLine="540"/>
        <w:jc w:val="both"/>
        <w:rPr>
          <w:sz w:val="28"/>
          <w:szCs w:val="28"/>
        </w:rPr>
      </w:pPr>
    </w:p>
    <w:p w:rsidR="00325D69" w:rsidRPr="009C5711" w:rsidRDefault="00325D69" w:rsidP="00767427">
      <w:pPr>
        <w:pStyle w:val="ConsPlusNormal"/>
        <w:ind w:firstLine="540"/>
        <w:jc w:val="both"/>
        <w:rPr>
          <w:sz w:val="28"/>
          <w:szCs w:val="28"/>
        </w:rPr>
      </w:pPr>
      <w:r w:rsidRPr="009C5711">
        <w:rPr>
          <w:sz w:val="28"/>
          <w:szCs w:val="28"/>
        </w:rPr>
        <w:t>Итоговая оценка качества финансового менеджмента рассчитывается по формуле:</w:t>
      </w:r>
    </w:p>
    <w:p w:rsidR="00325D69" w:rsidRPr="009C5711" w:rsidRDefault="00325D69" w:rsidP="00767427">
      <w:pPr>
        <w:pStyle w:val="ConsPlusNormal"/>
        <w:rPr>
          <w:sz w:val="28"/>
          <w:szCs w:val="28"/>
        </w:rPr>
      </w:pPr>
    </w:p>
    <w:p w:rsidR="00325D69" w:rsidRPr="009C5711" w:rsidRDefault="00325D69" w:rsidP="00767427">
      <w:pPr>
        <w:pStyle w:val="ConsPlusNormal"/>
        <w:jc w:val="center"/>
        <w:rPr>
          <w:sz w:val="28"/>
          <w:szCs w:val="28"/>
          <w:lang w:val="en-US"/>
        </w:rPr>
      </w:pPr>
      <w:r w:rsidRPr="009C5711">
        <w:rPr>
          <w:sz w:val="28"/>
          <w:szCs w:val="28"/>
          <w:lang w:val="en-US"/>
        </w:rPr>
        <w:t>E = SUM A</w:t>
      </w:r>
      <w:r w:rsidRPr="009C5711">
        <w:rPr>
          <w:sz w:val="28"/>
          <w:szCs w:val="28"/>
          <w:vertAlign w:val="subscript"/>
          <w:lang w:val="en-US"/>
        </w:rPr>
        <w:t>i</w:t>
      </w:r>
      <w:r w:rsidRPr="009C5711">
        <w:rPr>
          <w:sz w:val="28"/>
          <w:szCs w:val="28"/>
          <w:lang w:val="en-US"/>
        </w:rPr>
        <w:t xml:space="preserve"> / SUM A</w:t>
      </w:r>
      <w:r w:rsidRPr="009C5711">
        <w:rPr>
          <w:sz w:val="28"/>
          <w:szCs w:val="28"/>
          <w:vertAlign w:val="subscript"/>
          <w:lang w:val="en-US"/>
        </w:rPr>
        <w:t>i max</w:t>
      </w:r>
      <w:r w:rsidRPr="009C5711">
        <w:rPr>
          <w:sz w:val="28"/>
          <w:szCs w:val="28"/>
          <w:lang w:val="en-US"/>
        </w:rPr>
        <w:t xml:space="preserve"> x 100%, </w:t>
      </w:r>
      <w:r w:rsidRPr="009C5711">
        <w:rPr>
          <w:sz w:val="28"/>
          <w:szCs w:val="28"/>
        </w:rPr>
        <w:t>где</w:t>
      </w:r>
      <w:r w:rsidRPr="009C5711">
        <w:rPr>
          <w:sz w:val="28"/>
          <w:szCs w:val="28"/>
          <w:lang w:val="en-US"/>
        </w:rPr>
        <w:t>:</w:t>
      </w:r>
    </w:p>
    <w:p w:rsidR="00325D69" w:rsidRPr="009C5711" w:rsidRDefault="00325D69" w:rsidP="00767427">
      <w:pPr>
        <w:pStyle w:val="ConsPlusNormal"/>
        <w:rPr>
          <w:sz w:val="28"/>
          <w:szCs w:val="28"/>
          <w:lang w:val="en-US"/>
        </w:rPr>
      </w:pPr>
    </w:p>
    <w:p w:rsidR="00325D69" w:rsidRPr="009C5711" w:rsidRDefault="00325D69" w:rsidP="00767427">
      <w:pPr>
        <w:pStyle w:val="ConsPlusNormal"/>
        <w:ind w:firstLine="540"/>
        <w:jc w:val="both"/>
        <w:rPr>
          <w:sz w:val="28"/>
          <w:szCs w:val="28"/>
        </w:rPr>
      </w:pPr>
      <w:r w:rsidRPr="009C5711">
        <w:rPr>
          <w:sz w:val="28"/>
          <w:szCs w:val="28"/>
        </w:rPr>
        <w:t>E - итоговая оценка по</w:t>
      </w:r>
      <w:r w:rsidR="001B6274" w:rsidRPr="009C5711">
        <w:rPr>
          <w:sz w:val="28"/>
          <w:szCs w:val="28"/>
        </w:rPr>
        <w:t xml:space="preserve"> главному администратору бюджетных средств</w:t>
      </w:r>
      <w:r w:rsidRPr="009C5711">
        <w:rPr>
          <w:sz w:val="28"/>
          <w:szCs w:val="28"/>
        </w:rPr>
        <w:t>;</w:t>
      </w:r>
    </w:p>
    <w:p w:rsidR="00325D69" w:rsidRPr="009C5711" w:rsidRDefault="00325D69" w:rsidP="00767427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9C5711">
        <w:rPr>
          <w:sz w:val="28"/>
          <w:szCs w:val="28"/>
        </w:rPr>
        <w:t>Ai</w:t>
      </w:r>
      <w:proofErr w:type="spellEnd"/>
      <w:r w:rsidRPr="009C5711">
        <w:rPr>
          <w:sz w:val="28"/>
          <w:szCs w:val="28"/>
        </w:rPr>
        <w:t xml:space="preserve"> - оценка по i-</w:t>
      </w:r>
      <w:proofErr w:type="spellStart"/>
      <w:r w:rsidRPr="009C5711">
        <w:rPr>
          <w:sz w:val="28"/>
          <w:szCs w:val="28"/>
        </w:rPr>
        <w:t>му</w:t>
      </w:r>
      <w:proofErr w:type="spellEnd"/>
      <w:r w:rsidRPr="009C5711">
        <w:rPr>
          <w:sz w:val="28"/>
          <w:szCs w:val="28"/>
        </w:rPr>
        <w:t xml:space="preserve"> показателю оценки качества финансового менеджмента;</w:t>
      </w:r>
    </w:p>
    <w:p w:rsidR="00325D69" w:rsidRPr="009C5711" w:rsidRDefault="00325D69" w:rsidP="00767427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r w:rsidRPr="009C5711">
        <w:rPr>
          <w:sz w:val="28"/>
          <w:szCs w:val="28"/>
        </w:rPr>
        <w:t>A</w:t>
      </w:r>
      <w:r w:rsidRPr="009C5711">
        <w:rPr>
          <w:sz w:val="28"/>
          <w:szCs w:val="28"/>
          <w:vertAlign w:val="subscript"/>
        </w:rPr>
        <w:t>i</w:t>
      </w:r>
      <w:proofErr w:type="spellEnd"/>
      <w:r w:rsidRPr="009C5711">
        <w:rPr>
          <w:sz w:val="28"/>
          <w:szCs w:val="28"/>
          <w:vertAlign w:val="subscript"/>
        </w:rPr>
        <w:t xml:space="preserve"> </w:t>
      </w:r>
      <w:proofErr w:type="spellStart"/>
      <w:r w:rsidRPr="009C5711">
        <w:rPr>
          <w:sz w:val="28"/>
          <w:szCs w:val="28"/>
          <w:vertAlign w:val="subscript"/>
        </w:rPr>
        <w:t>max</w:t>
      </w:r>
      <w:proofErr w:type="spellEnd"/>
      <w:r w:rsidRPr="009C5711">
        <w:rPr>
          <w:sz w:val="28"/>
          <w:szCs w:val="28"/>
        </w:rPr>
        <w:t xml:space="preserve"> - максимально возможная оценка по i-</w:t>
      </w:r>
      <w:proofErr w:type="spellStart"/>
      <w:r w:rsidRPr="009C5711">
        <w:rPr>
          <w:sz w:val="28"/>
          <w:szCs w:val="28"/>
        </w:rPr>
        <w:t>му</w:t>
      </w:r>
      <w:proofErr w:type="spellEnd"/>
      <w:r w:rsidRPr="009C5711">
        <w:rPr>
          <w:sz w:val="28"/>
          <w:szCs w:val="28"/>
        </w:rPr>
        <w:t xml:space="preserve"> показателю оценки качества финансового менеджмента по </w:t>
      </w:r>
      <w:r w:rsidR="001B6274" w:rsidRPr="009C5711">
        <w:rPr>
          <w:sz w:val="28"/>
          <w:szCs w:val="28"/>
        </w:rPr>
        <w:t>главному администратору бюджетных средств</w:t>
      </w:r>
      <w:r w:rsidRPr="009C5711">
        <w:rPr>
          <w:sz w:val="28"/>
          <w:szCs w:val="28"/>
        </w:rPr>
        <w:t>.</w:t>
      </w:r>
    </w:p>
    <w:p w:rsidR="004213E2" w:rsidRDefault="00325D69" w:rsidP="00767427">
      <w:pPr>
        <w:pStyle w:val="ConsPlusNormal"/>
        <w:ind w:firstLine="540"/>
        <w:jc w:val="both"/>
        <w:rPr>
          <w:sz w:val="28"/>
          <w:szCs w:val="28"/>
        </w:rPr>
      </w:pPr>
      <w:r w:rsidRPr="009C5711">
        <w:rPr>
          <w:sz w:val="28"/>
          <w:szCs w:val="28"/>
        </w:rPr>
        <w:t xml:space="preserve">Итоговая оценка качества финансового менеджмента </w:t>
      </w:r>
      <w:r w:rsidR="004213E2" w:rsidRPr="009C5711">
        <w:rPr>
          <w:sz w:val="28"/>
          <w:szCs w:val="28"/>
        </w:rPr>
        <w:t>главного администратора бюджетных средств</w:t>
      </w:r>
      <w:r w:rsidRPr="009C5711">
        <w:rPr>
          <w:sz w:val="28"/>
          <w:szCs w:val="28"/>
        </w:rPr>
        <w:t xml:space="preserve"> рассчитывается в процентах по единым для всех </w:t>
      </w:r>
      <w:r w:rsidR="004213E2" w:rsidRPr="009C5711">
        <w:rPr>
          <w:sz w:val="28"/>
          <w:szCs w:val="28"/>
        </w:rPr>
        <w:t xml:space="preserve">главных администраторов бюджетных средств методологическим принципам. </w:t>
      </w:r>
    </w:p>
    <w:p w:rsidR="002D7F80" w:rsidRDefault="002D7F80" w:rsidP="00767427">
      <w:pPr>
        <w:pStyle w:val="ConsPlusNormal"/>
        <w:ind w:firstLine="540"/>
        <w:jc w:val="both"/>
        <w:rPr>
          <w:sz w:val="28"/>
          <w:szCs w:val="28"/>
        </w:rPr>
      </w:pPr>
    </w:p>
    <w:p w:rsidR="002D7F80" w:rsidRDefault="002D7F80" w:rsidP="00767427">
      <w:pPr>
        <w:pStyle w:val="ConsPlusNormal"/>
        <w:ind w:firstLine="540"/>
        <w:jc w:val="both"/>
        <w:rPr>
          <w:sz w:val="28"/>
          <w:szCs w:val="28"/>
        </w:rPr>
      </w:pPr>
    </w:p>
    <w:p w:rsidR="002D7F80" w:rsidRDefault="002D7F80" w:rsidP="002D7F80">
      <w:pPr>
        <w:pStyle w:val="ConsPlusNormal"/>
        <w:ind w:firstLine="540"/>
        <w:jc w:val="center"/>
        <w:rPr>
          <w:szCs w:val="24"/>
        </w:rPr>
      </w:pPr>
      <w:r>
        <w:rPr>
          <w:szCs w:val="24"/>
        </w:rPr>
        <w:lastRenderedPageBreak/>
        <w:t>4</w:t>
      </w:r>
    </w:p>
    <w:p w:rsidR="002D7F80" w:rsidRPr="002D7F80" w:rsidRDefault="002D7F80" w:rsidP="002D7F80">
      <w:pPr>
        <w:pStyle w:val="ConsPlusNormal"/>
        <w:ind w:firstLine="540"/>
        <w:jc w:val="center"/>
        <w:rPr>
          <w:szCs w:val="24"/>
        </w:rPr>
      </w:pPr>
    </w:p>
    <w:p w:rsidR="00325D69" w:rsidRPr="009C5711" w:rsidRDefault="004C4CC3" w:rsidP="00767427">
      <w:pPr>
        <w:pStyle w:val="ConsPlusNormal"/>
        <w:ind w:firstLine="540"/>
        <w:jc w:val="both"/>
        <w:rPr>
          <w:sz w:val="28"/>
          <w:szCs w:val="28"/>
        </w:rPr>
      </w:pPr>
      <w:r w:rsidRPr="009C5711">
        <w:rPr>
          <w:sz w:val="28"/>
          <w:szCs w:val="28"/>
        </w:rPr>
        <w:t xml:space="preserve">10. </w:t>
      </w:r>
      <w:proofErr w:type="gramStart"/>
      <w:r w:rsidRPr="009C5711">
        <w:rPr>
          <w:sz w:val="28"/>
          <w:szCs w:val="28"/>
        </w:rPr>
        <w:t>Финансовое</w:t>
      </w:r>
      <w:r w:rsidR="00AC0D7F" w:rsidRPr="009C5711">
        <w:rPr>
          <w:sz w:val="28"/>
          <w:szCs w:val="28"/>
        </w:rPr>
        <w:t xml:space="preserve"> управление в срок до 15</w:t>
      </w:r>
      <w:r w:rsidR="00325D69" w:rsidRPr="009C5711">
        <w:rPr>
          <w:sz w:val="28"/>
          <w:szCs w:val="28"/>
        </w:rPr>
        <w:t xml:space="preserve"> апреля года, следующего за отчетным, составляет предварительный рейтинг качества финансового менеджмента</w:t>
      </w:r>
      <w:r w:rsidR="00844637" w:rsidRPr="009C5711">
        <w:rPr>
          <w:sz w:val="28"/>
          <w:szCs w:val="28"/>
        </w:rPr>
        <w:t>, обеспечивает его размещение на официальном сайте муниципального образования</w:t>
      </w:r>
      <w:r w:rsidR="00325D69" w:rsidRPr="009C5711">
        <w:rPr>
          <w:sz w:val="28"/>
          <w:szCs w:val="28"/>
        </w:rPr>
        <w:t xml:space="preserve"> и направляет </w:t>
      </w:r>
      <w:r w:rsidR="004213E2" w:rsidRPr="009C5711">
        <w:rPr>
          <w:sz w:val="28"/>
          <w:szCs w:val="28"/>
        </w:rPr>
        <w:t>главным администраторам бюджетных средств</w:t>
      </w:r>
      <w:r w:rsidR="00325D69" w:rsidRPr="009C5711">
        <w:rPr>
          <w:sz w:val="28"/>
          <w:szCs w:val="28"/>
        </w:rPr>
        <w:t xml:space="preserve"> информацию о полученных предварительных результатах и об итоговой оценке качества финансового менеджмента </w:t>
      </w:r>
      <w:r w:rsidR="004213E2" w:rsidRPr="009C5711">
        <w:rPr>
          <w:sz w:val="28"/>
          <w:szCs w:val="28"/>
        </w:rPr>
        <w:t>главным администраторам бюджетных средств</w:t>
      </w:r>
      <w:r w:rsidR="00325D69" w:rsidRPr="009C5711">
        <w:rPr>
          <w:sz w:val="28"/>
          <w:szCs w:val="28"/>
        </w:rPr>
        <w:t>.</w:t>
      </w:r>
      <w:proofErr w:type="gramEnd"/>
    </w:p>
    <w:p w:rsidR="00325D69" w:rsidRPr="009C5711" w:rsidRDefault="00325D69" w:rsidP="00767427">
      <w:pPr>
        <w:pStyle w:val="ConsPlusNormal"/>
        <w:ind w:firstLine="540"/>
        <w:jc w:val="both"/>
        <w:rPr>
          <w:sz w:val="28"/>
          <w:szCs w:val="28"/>
        </w:rPr>
      </w:pPr>
      <w:r w:rsidRPr="009C5711">
        <w:rPr>
          <w:sz w:val="28"/>
          <w:szCs w:val="28"/>
        </w:rPr>
        <w:t xml:space="preserve">11. </w:t>
      </w:r>
      <w:r w:rsidR="004213E2" w:rsidRPr="009C5711">
        <w:rPr>
          <w:sz w:val="28"/>
          <w:szCs w:val="28"/>
        </w:rPr>
        <w:t>Главные администраторы бюджетных средств</w:t>
      </w:r>
      <w:r w:rsidRPr="009C5711">
        <w:rPr>
          <w:sz w:val="28"/>
          <w:szCs w:val="28"/>
        </w:rPr>
        <w:t xml:space="preserve"> в срок до 20 апреля года, следующего </w:t>
      </w:r>
      <w:proofErr w:type="gramStart"/>
      <w:r w:rsidRPr="009C5711">
        <w:rPr>
          <w:sz w:val="28"/>
          <w:szCs w:val="28"/>
        </w:rPr>
        <w:t>за</w:t>
      </w:r>
      <w:proofErr w:type="gramEnd"/>
      <w:r w:rsidRPr="009C5711">
        <w:rPr>
          <w:sz w:val="28"/>
          <w:szCs w:val="28"/>
        </w:rPr>
        <w:t xml:space="preserve"> </w:t>
      </w:r>
      <w:proofErr w:type="gramStart"/>
      <w:r w:rsidRPr="009C5711">
        <w:rPr>
          <w:sz w:val="28"/>
          <w:szCs w:val="28"/>
        </w:rPr>
        <w:t>отчетным</w:t>
      </w:r>
      <w:proofErr w:type="gramEnd"/>
      <w:r w:rsidRPr="009C5711">
        <w:rPr>
          <w:sz w:val="28"/>
          <w:szCs w:val="28"/>
        </w:rPr>
        <w:t>, представляют в Финансово</w:t>
      </w:r>
      <w:r w:rsidR="00392441" w:rsidRPr="009C5711">
        <w:rPr>
          <w:sz w:val="28"/>
          <w:szCs w:val="28"/>
        </w:rPr>
        <w:t>е</w:t>
      </w:r>
      <w:r w:rsidRPr="009C5711">
        <w:rPr>
          <w:sz w:val="28"/>
          <w:szCs w:val="28"/>
        </w:rPr>
        <w:t xml:space="preserve"> управление замечания по предварительным результатам оценки качества финансового менеджмента и предложения по уточнению сведений, необходимых для расчета показателей.</w:t>
      </w:r>
    </w:p>
    <w:p w:rsidR="00865FAB" w:rsidRPr="009C5711" w:rsidRDefault="00325D69" w:rsidP="00CA7141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9C5711">
        <w:rPr>
          <w:sz w:val="28"/>
          <w:szCs w:val="28"/>
        </w:rPr>
        <w:t>12. Финансово</w:t>
      </w:r>
      <w:r w:rsidR="00392441" w:rsidRPr="009C5711">
        <w:rPr>
          <w:sz w:val="28"/>
          <w:szCs w:val="28"/>
        </w:rPr>
        <w:t>е</w:t>
      </w:r>
      <w:r w:rsidRPr="009C5711">
        <w:rPr>
          <w:sz w:val="28"/>
          <w:szCs w:val="28"/>
        </w:rPr>
        <w:t xml:space="preserve"> управление срок до 01 мая года, следующего за отчетным, рассматривает представленные </w:t>
      </w:r>
      <w:r w:rsidR="004213E2" w:rsidRPr="009C5711">
        <w:rPr>
          <w:sz w:val="28"/>
          <w:szCs w:val="28"/>
        </w:rPr>
        <w:t>главными администраторами бюджетных средств</w:t>
      </w:r>
      <w:r w:rsidRPr="009C5711">
        <w:rPr>
          <w:sz w:val="28"/>
          <w:szCs w:val="28"/>
        </w:rPr>
        <w:t xml:space="preserve"> замечания и предложения и </w:t>
      </w:r>
      <w:r w:rsidR="004213E2" w:rsidRPr="009C5711">
        <w:rPr>
          <w:sz w:val="28"/>
          <w:szCs w:val="28"/>
        </w:rPr>
        <w:t>о</w:t>
      </w:r>
      <w:r w:rsidR="00865FAB" w:rsidRPr="009C5711">
        <w:rPr>
          <w:sz w:val="28"/>
          <w:szCs w:val="28"/>
        </w:rPr>
        <w:t xml:space="preserve">беспечивает размещение рейтинга качества финансового менеджмента на официальном сайте муниципального образования. </w:t>
      </w:r>
    </w:p>
    <w:p w:rsidR="00B003C7" w:rsidRPr="009C5711" w:rsidRDefault="00325D69" w:rsidP="00CA7141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9C5711">
        <w:rPr>
          <w:sz w:val="28"/>
          <w:szCs w:val="28"/>
        </w:rPr>
        <w:t xml:space="preserve">13.  </w:t>
      </w:r>
      <w:proofErr w:type="gramStart"/>
      <w:r w:rsidR="00E664E4" w:rsidRPr="009C5711">
        <w:rPr>
          <w:sz w:val="28"/>
          <w:szCs w:val="28"/>
        </w:rPr>
        <w:t>Главные администраторы бюджетных средств</w:t>
      </w:r>
      <w:r w:rsidR="00B003C7" w:rsidRPr="009C5711">
        <w:rPr>
          <w:sz w:val="28"/>
          <w:szCs w:val="28"/>
        </w:rPr>
        <w:t xml:space="preserve">, получившие итоговую оценку качества финансового менеджмента ниже 75%, в срок до 15 мая года, следующего за отчетным, представляют в Финансовое управление мероприятия, направленные на повышение качества финансового менеджмента, по форме согласно приложению </w:t>
      </w:r>
      <w:r w:rsidR="00114FBC" w:rsidRPr="009C5711">
        <w:rPr>
          <w:sz w:val="28"/>
          <w:szCs w:val="28"/>
        </w:rPr>
        <w:t>№</w:t>
      </w:r>
      <w:r w:rsidR="00B003C7" w:rsidRPr="009C5711">
        <w:rPr>
          <w:sz w:val="28"/>
          <w:szCs w:val="28"/>
        </w:rPr>
        <w:t xml:space="preserve"> 4 к настоящему Порядку с указанием причин невыполнения (недовыполнения) показателей, по которым оценка не достигла значений максимальной оценки, установленной для данного показателя.</w:t>
      </w:r>
      <w:proofErr w:type="gramEnd"/>
    </w:p>
    <w:p w:rsidR="00DA002A" w:rsidRPr="009C5711" w:rsidRDefault="00DA002A" w:rsidP="00CA7141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9C5711">
        <w:rPr>
          <w:sz w:val="28"/>
          <w:szCs w:val="28"/>
        </w:rPr>
        <w:t xml:space="preserve">14. </w:t>
      </w:r>
      <w:proofErr w:type="gramStart"/>
      <w:r w:rsidRPr="009C5711">
        <w:rPr>
          <w:sz w:val="28"/>
          <w:szCs w:val="28"/>
        </w:rPr>
        <w:t>Результаты проведенного мониторинга качества финансового менеджмента оформляются Финансовым управлением в форме аналитической записки и в срок до 01 июня года, следующего за отчетным, направляются Главе муниципального образования «Каменский городской округ».</w:t>
      </w:r>
      <w:proofErr w:type="gramEnd"/>
    </w:p>
    <w:p w:rsidR="00865FAB" w:rsidRPr="009C5711" w:rsidRDefault="00865FAB" w:rsidP="00767427">
      <w:pPr>
        <w:pStyle w:val="ConsPlusNormal"/>
        <w:ind w:firstLine="540"/>
        <w:jc w:val="both"/>
        <w:rPr>
          <w:sz w:val="28"/>
          <w:szCs w:val="28"/>
        </w:rPr>
      </w:pPr>
    </w:p>
    <w:p w:rsidR="00325D69" w:rsidRPr="009C5711" w:rsidRDefault="00325D69" w:rsidP="00767427">
      <w:pPr>
        <w:pStyle w:val="ConsPlusNormal"/>
        <w:rPr>
          <w:sz w:val="28"/>
          <w:szCs w:val="28"/>
        </w:rPr>
      </w:pPr>
    </w:p>
    <w:p w:rsidR="002A64C5" w:rsidRDefault="002A64C5">
      <w:pPr>
        <w:pStyle w:val="ConsPlusNormal"/>
        <w:jc w:val="right"/>
        <w:outlineLvl w:val="1"/>
      </w:pPr>
    </w:p>
    <w:p w:rsidR="002A64C5" w:rsidRDefault="002A64C5">
      <w:pPr>
        <w:pStyle w:val="ConsPlusNormal"/>
        <w:jc w:val="right"/>
        <w:outlineLvl w:val="1"/>
      </w:pPr>
    </w:p>
    <w:p w:rsidR="00CA7141" w:rsidRDefault="00CA7141">
      <w:pPr>
        <w:pStyle w:val="ConsPlusNormal"/>
        <w:jc w:val="right"/>
        <w:outlineLvl w:val="1"/>
      </w:pPr>
    </w:p>
    <w:p w:rsidR="00CA7141" w:rsidRDefault="00CA7141">
      <w:pPr>
        <w:pStyle w:val="ConsPlusNormal"/>
        <w:jc w:val="right"/>
        <w:outlineLvl w:val="1"/>
      </w:pPr>
    </w:p>
    <w:p w:rsidR="00CA7141" w:rsidRDefault="00CA7141">
      <w:pPr>
        <w:pStyle w:val="ConsPlusNormal"/>
        <w:jc w:val="right"/>
        <w:outlineLvl w:val="1"/>
      </w:pPr>
    </w:p>
    <w:p w:rsidR="00CA7141" w:rsidRDefault="00CA7141">
      <w:pPr>
        <w:pStyle w:val="ConsPlusNormal"/>
        <w:jc w:val="right"/>
        <w:outlineLvl w:val="1"/>
      </w:pPr>
    </w:p>
    <w:p w:rsidR="00CA7141" w:rsidRDefault="00CA7141">
      <w:pPr>
        <w:pStyle w:val="ConsPlusNormal"/>
        <w:jc w:val="right"/>
        <w:outlineLvl w:val="1"/>
      </w:pPr>
    </w:p>
    <w:p w:rsidR="00CA7141" w:rsidRDefault="00CA7141">
      <w:pPr>
        <w:pStyle w:val="ConsPlusNormal"/>
        <w:jc w:val="right"/>
        <w:outlineLvl w:val="1"/>
      </w:pPr>
    </w:p>
    <w:p w:rsidR="00CA7141" w:rsidRDefault="00CA7141">
      <w:pPr>
        <w:pStyle w:val="ConsPlusNormal"/>
        <w:jc w:val="right"/>
        <w:outlineLvl w:val="1"/>
      </w:pPr>
    </w:p>
    <w:p w:rsidR="002C45D8" w:rsidRDefault="002C45D8">
      <w:pPr>
        <w:pStyle w:val="ConsPlusNormal"/>
        <w:jc w:val="right"/>
        <w:outlineLvl w:val="1"/>
      </w:pPr>
    </w:p>
    <w:p w:rsidR="002C45D8" w:rsidRDefault="002C45D8">
      <w:pPr>
        <w:pStyle w:val="ConsPlusNormal"/>
        <w:jc w:val="right"/>
        <w:outlineLvl w:val="1"/>
      </w:pPr>
    </w:p>
    <w:p w:rsidR="002C45D8" w:rsidRDefault="002C45D8">
      <w:pPr>
        <w:pStyle w:val="ConsPlusNormal"/>
        <w:jc w:val="right"/>
        <w:outlineLvl w:val="1"/>
      </w:pPr>
    </w:p>
    <w:p w:rsidR="002C45D8" w:rsidRDefault="002C45D8">
      <w:pPr>
        <w:pStyle w:val="ConsPlusNormal"/>
        <w:jc w:val="right"/>
        <w:outlineLvl w:val="1"/>
      </w:pPr>
    </w:p>
    <w:p w:rsidR="002C45D8" w:rsidRDefault="002C45D8">
      <w:pPr>
        <w:pStyle w:val="ConsPlusNormal"/>
        <w:jc w:val="right"/>
        <w:outlineLvl w:val="1"/>
      </w:pPr>
    </w:p>
    <w:p w:rsidR="002C45D8" w:rsidRDefault="002C45D8">
      <w:pPr>
        <w:pStyle w:val="ConsPlusNormal"/>
        <w:jc w:val="right"/>
        <w:outlineLvl w:val="1"/>
      </w:pPr>
    </w:p>
    <w:p w:rsidR="00325D69" w:rsidRDefault="009A629F" w:rsidP="00114FBC">
      <w:pPr>
        <w:pStyle w:val="ConsPlusNormal"/>
        <w:ind w:left="5664"/>
        <w:jc w:val="both"/>
        <w:outlineLvl w:val="1"/>
      </w:pPr>
      <w:r>
        <w:lastRenderedPageBreak/>
        <w:t xml:space="preserve">   </w:t>
      </w:r>
      <w:r w:rsidR="004C4CC3">
        <w:t>Приложение №</w:t>
      </w:r>
      <w:r w:rsidR="00325D69">
        <w:t xml:space="preserve"> 1</w:t>
      </w:r>
    </w:p>
    <w:p w:rsidR="00325D69" w:rsidRDefault="00325D69">
      <w:pPr>
        <w:pStyle w:val="ConsPlusNormal"/>
        <w:jc w:val="right"/>
      </w:pPr>
      <w:r>
        <w:t>к Порядку проведения мониторинга</w:t>
      </w:r>
    </w:p>
    <w:p w:rsidR="00325D69" w:rsidRDefault="00325D69">
      <w:pPr>
        <w:pStyle w:val="ConsPlusNormal"/>
        <w:jc w:val="right"/>
      </w:pPr>
      <w:r>
        <w:t>к</w:t>
      </w:r>
      <w:r w:rsidR="002C45D8">
        <w:t>ачества финансового менеджмента</w:t>
      </w:r>
    </w:p>
    <w:p w:rsidR="00325D69" w:rsidRDefault="00325D69">
      <w:pPr>
        <w:pStyle w:val="ConsPlusNormal"/>
      </w:pPr>
    </w:p>
    <w:p w:rsidR="002C45D8" w:rsidRDefault="002C45D8" w:rsidP="002C45D8">
      <w:pPr>
        <w:pStyle w:val="ConsPlusNormal"/>
      </w:pPr>
      <w:bookmarkStart w:id="5" w:name="P87"/>
      <w:bookmarkEnd w:id="5"/>
      <w:r>
        <w:t>Форма</w:t>
      </w:r>
    </w:p>
    <w:p w:rsidR="002C45D8" w:rsidRDefault="002C45D8">
      <w:pPr>
        <w:pStyle w:val="ConsPlusNormal"/>
        <w:jc w:val="center"/>
      </w:pPr>
    </w:p>
    <w:p w:rsidR="00325D69" w:rsidRPr="0046244C" w:rsidRDefault="00325D69">
      <w:pPr>
        <w:pStyle w:val="ConsPlusNormal"/>
        <w:jc w:val="center"/>
        <w:rPr>
          <w:sz w:val="28"/>
          <w:szCs w:val="28"/>
        </w:rPr>
      </w:pPr>
      <w:r w:rsidRPr="0046244C">
        <w:rPr>
          <w:sz w:val="28"/>
          <w:szCs w:val="28"/>
        </w:rPr>
        <w:t>Сведения</w:t>
      </w:r>
    </w:p>
    <w:p w:rsidR="00325D69" w:rsidRPr="0046244C" w:rsidRDefault="00325D69">
      <w:pPr>
        <w:pStyle w:val="ConsPlusNormal"/>
        <w:jc w:val="center"/>
        <w:rPr>
          <w:sz w:val="28"/>
          <w:szCs w:val="28"/>
        </w:rPr>
      </w:pPr>
      <w:r w:rsidRPr="0046244C">
        <w:rPr>
          <w:sz w:val="28"/>
          <w:szCs w:val="28"/>
        </w:rPr>
        <w:t>для проведения мониторинга к</w:t>
      </w:r>
      <w:r w:rsidR="002C45D8" w:rsidRPr="0046244C">
        <w:rPr>
          <w:sz w:val="28"/>
          <w:szCs w:val="28"/>
        </w:rPr>
        <w:t>ачества финансового менеджмента</w:t>
      </w:r>
    </w:p>
    <w:p w:rsidR="002C45D8" w:rsidRDefault="002C45D8">
      <w:pPr>
        <w:pStyle w:val="ConsPlusNormal"/>
        <w:jc w:val="center"/>
      </w:pPr>
    </w:p>
    <w:p w:rsidR="00325D69" w:rsidRDefault="00325D69">
      <w:pPr>
        <w:pStyle w:val="ConsPlusNormal"/>
        <w:jc w:val="center"/>
      </w:pPr>
      <w:r>
        <w:t>______________________________________________________</w:t>
      </w:r>
    </w:p>
    <w:p w:rsidR="00325D69" w:rsidRPr="0046244C" w:rsidRDefault="00325D69">
      <w:pPr>
        <w:pStyle w:val="ConsPlusNormal"/>
        <w:jc w:val="center"/>
        <w:rPr>
          <w:sz w:val="20"/>
        </w:rPr>
      </w:pPr>
      <w:r w:rsidRPr="0046244C">
        <w:rPr>
          <w:sz w:val="20"/>
        </w:rPr>
        <w:t xml:space="preserve">(наименование главного </w:t>
      </w:r>
      <w:r w:rsidR="002C45D8" w:rsidRPr="0046244C">
        <w:rPr>
          <w:sz w:val="20"/>
        </w:rPr>
        <w:t>администратора</w:t>
      </w:r>
      <w:r w:rsidRPr="0046244C">
        <w:rPr>
          <w:sz w:val="20"/>
        </w:rPr>
        <w:t xml:space="preserve"> бюджетных средств</w:t>
      </w:r>
      <w:r w:rsidR="0046244C">
        <w:rPr>
          <w:sz w:val="20"/>
        </w:rPr>
        <w:t>)</w:t>
      </w:r>
    </w:p>
    <w:p w:rsidR="00325D69" w:rsidRDefault="00325D6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556"/>
        <w:gridCol w:w="1669"/>
        <w:gridCol w:w="1285"/>
      </w:tblGrid>
      <w:tr w:rsidR="00325D69" w:rsidTr="0011182F">
        <w:tc>
          <w:tcPr>
            <w:tcW w:w="624" w:type="dxa"/>
          </w:tcPr>
          <w:p w:rsidR="00325D69" w:rsidRDefault="00325D6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56" w:type="dxa"/>
          </w:tcPr>
          <w:p w:rsidR="00325D69" w:rsidRDefault="00325D69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669" w:type="dxa"/>
          </w:tcPr>
          <w:p w:rsidR="00325D69" w:rsidRDefault="00325D69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285" w:type="dxa"/>
          </w:tcPr>
          <w:p w:rsidR="00325D69" w:rsidRDefault="00325D69">
            <w:pPr>
              <w:pStyle w:val="ConsPlusNormal"/>
              <w:jc w:val="center"/>
            </w:pPr>
            <w:r>
              <w:t>Значение параметра</w:t>
            </w:r>
          </w:p>
        </w:tc>
      </w:tr>
      <w:tr w:rsidR="00325D69" w:rsidTr="0011182F">
        <w:tc>
          <w:tcPr>
            <w:tcW w:w="624" w:type="dxa"/>
          </w:tcPr>
          <w:p w:rsidR="00325D69" w:rsidRPr="00A10CCC" w:rsidRDefault="00325D69">
            <w:pPr>
              <w:pStyle w:val="ConsPlusNormal"/>
              <w:jc w:val="center"/>
              <w:rPr>
                <w:szCs w:val="24"/>
              </w:rPr>
            </w:pPr>
            <w:r w:rsidRPr="00A10CCC">
              <w:rPr>
                <w:szCs w:val="24"/>
              </w:rPr>
              <w:t>1</w:t>
            </w:r>
          </w:p>
        </w:tc>
        <w:tc>
          <w:tcPr>
            <w:tcW w:w="5556" w:type="dxa"/>
          </w:tcPr>
          <w:p w:rsidR="00325D69" w:rsidRPr="00A10CCC" w:rsidRDefault="00325D69">
            <w:pPr>
              <w:pStyle w:val="ConsPlusNormal"/>
              <w:jc w:val="center"/>
              <w:rPr>
                <w:szCs w:val="24"/>
              </w:rPr>
            </w:pPr>
            <w:r w:rsidRPr="00A10CCC">
              <w:rPr>
                <w:szCs w:val="24"/>
              </w:rPr>
              <w:t>2</w:t>
            </w:r>
          </w:p>
        </w:tc>
        <w:tc>
          <w:tcPr>
            <w:tcW w:w="1669" w:type="dxa"/>
          </w:tcPr>
          <w:p w:rsidR="00325D69" w:rsidRPr="00A10CCC" w:rsidRDefault="00325D69">
            <w:pPr>
              <w:pStyle w:val="ConsPlusNormal"/>
              <w:jc w:val="center"/>
              <w:rPr>
                <w:szCs w:val="24"/>
              </w:rPr>
            </w:pPr>
            <w:r w:rsidRPr="00A10CCC">
              <w:rPr>
                <w:szCs w:val="24"/>
              </w:rPr>
              <w:t>3</w:t>
            </w:r>
          </w:p>
        </w:tc>
        <w:tc>
          <w:tcPr>
            <w:tcW w:w="1285" w:type="dxa"/>
          </w:tcPr>
          <w:p w:rsidR="00325D69" w:rsidRPr="00A10CCC" w:rsidRDefault="00325D69">
            <w:pPr>
              <w:pStyle w:val="ConsPlusNormal"/>
              <w:jc w:val="center"/>
              <w:rPr>
                <w:szCs w:val="24"/>
              </w:rPr>
            </w:pPr>
            <w:r w:rsidRPr="00A10CCC">
              <w:rPr>
                <w:szCs w:val="24"/>
              </w:rPr>
              <w:t>4</w:t>
            </w:r>
          </w:p>
        </w:tc>
      </w:tr>
      <w:tr w:rsidR="00325D69" w:rsidTr="0011182F">
        <w:tc>
          <w:tcPr>
            <w:tcW w:w="624" w:type="dxa"/>
          </w:tcPr>
          <w:p w:rsidR="00325D69" w:rsidRDefault="00325D6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556" w:type="dxa"/>
          </w:tcPr>
          <w:p w:rsidR="00325D69" w:rsidRPr="00EA35B7" w:rsidRDefault="00325D69" w:rsidP="002C45D8">
            <w:pPr>
              <w:pStyle w:val="ConsPlusNormal"/>
              <w:jc w:val="both"/>
            </w:pPr>
            <w:r w:rsidRPr="00EA35B7">
              <w:t xml:space="preserve">Объем бюджетных ассигнований главного </w:t>
            </w:r>
            <w:r w:rsidR="002C45D8">
              <w:t>администратора</w:t>
            </w:r>
            <w:r w:rsidRPr="00EA35B7">
              <w:t xml:space="preserve"> бюджетных средств муниципального образования </w:t>
            </w:r>
            <w:r w:rsidR="00EA35B7" w:rsidRPr="00EA35B7">
              <w:t>«Каменский городской округ»</w:t>
            </w:r>
            <w:r w:rsidR="002C45D8">
              <w:t xml:space="preserve"> (далее - ГА</w:t>
            </w:r>
            <w:r w:rsidRPr="00EA35B7">
              <w:t>БС), формируемых в рамках муниципальных программ</w:t>
            </w:r>
            <w:r w:rsidR="00CF1D89">
              <w:t>, включая средства областного и федерального бюджетов</w:t>
            </w:r>
            <w:r w:rsidRPr="00EA35B7">
              <w:t xml:space="preserve"> по состоянию на конец отчетного периода</w:t>
            </w:r>
            <w:r w:rsidR="00CF1D89">
              <w:t xml:space="preserve"> (актуальная редакция паспорта муниципальной программы, </w:t>
            </w:r>
            <w:r w:rsidR="002C45D8">
              <w:t>разрабатываемой и реализуемой ГА</w:t>
            </w:r>
            <w:r w:rsidR="00CF1D89">
              <w:t>БС)</w:t>
            </w:r>
          </w:p>
        </w:tc>
        <w:tc>
          <w:tcPr>
            <w:tcW w:w="1669" w:type="dxa"/>
          </w:tcPr>
          <w:p w:rsidR="00325D69" w:rsidRDefault="00325D69" w:rsidP="009F0A12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285" w:type="dxa"/>
          </w:tcPr>
          <w:p w:rsidR="00325D69" w:rsidRDefault="00325D69">
            <w:pPr>
              <w:pStyle w:val="ConsPlusNormal"/>
            </w:pPr>
          </w:p>
        </w:tc>
      </w:tr>
      <w:tr w:rsidR="00325D69" w:rsidTr="0011182F">
        <w:tc>
          <w:tcPr>
            <w:tcW w:w="624" w:type="dxa"/>
          </w:tcPr>
          <w:p w:rsidR="00325D69" w:rsidRDefault="00325D6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556" w:type="dxa"/>
          </w:tcPr>
          <w:p w:rsidR="00325D69" w:rsidRPr="00EA35B7" w:rsidRDefault="002C45D8" w:rsidP="00CA7141">
            <w:pPr>
              <w:pStyle w:val="ConsPlusNormal"/>
              <w:jc w:val="both"/>
            </w:pPr>
            <w:r>
              <w:t>Объем бюджетных ассигнований ГА</w:t>
            </w:r>
            <w:r w:rsidR="00325D69" w:rsidRPr="00EA35B7">
              <w:t>БС по сводной бюджетной росписи с учетом внесенных изменений по состоянию на конец отчетного периода</w:t>
            </w:r>
          </w:p>
        </w:tc>
        <w:tc>
          <w:tcPr>
            <w:tcW w:w="1669" w:type="dxa"/>
          </w:tcPr>
          <w:p w:rsidR="00325D69" w:rsidRDefault="00325D69" w:rsidP="009F0A12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285" w:type="dxa"/>
          </w:tcPr>
          <w:p w:rsidR="00325D69" w:rsidRDefault="00325D69">
            <w:pPr>
              <w:pStyle w:val="ConsPlusNormal"/>
            </w:pPr>
          </w:p>
        </w:tc>
      </w:tr>
      <w:tr w:rsidR="00325D69" w:rsidTr="0011182F">
        <w:tc>
          <w:tcPr>
            <w:tcW w:w="624" w:type="dxa"/>
          </w:tcPr>
          <w:p w:rsidR="00325D69" w:rsidRDefault="00325D6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556" w:type="dxa"/>
          </w:tcPr>
          <w:p w:rsidR="00325D69" w:rsidRPr="00EA35B7" w:rsidRDefault="00325D69" w:rsidP="00CA7141">
            <w:pPr>
              <w:pStyle w:val="ConsPlusNormal"/>
              <w:jc w:val="both"/>
            </w:pPr>
            <w:r w:rsidRPr="00EA35B7">
              <w:t xml:space="preserve">Реквизиты, наименование постановления </w:t>
            </w:r>
            <w:r w:rsidR="00EA35B7" w:rsidRPr="00EA35B7">
              <w:t xml:space="preserve">муниципального образования «Каменский городской округ» </w:t>
            </w:r>
            <w:r w:rsidRPr="00EA35B7">
              <w:t xml:space="preserve">о внесении изменений в муниципальную программу, </w:t>
            </w:r>
            <w:r w:rsidR="002C45D8">
              <w:t>разрабатываемую и реализуемую ГА</w:t>
            </w:r>
            <w:r w:rsidRPr="00EA35B7">
              <w:t>БС, с целью приведения ее в соответствие с решением о местном бюджете на соответствующий год и плановый период (при наличии)</w:t>
            </w:r>
          </w:p>
        </w:tc>
        <w:tc>
          <w:tcPr>
            <w:tcW w:w="1669" w:type="dxa"/>
          </w:tcPr>
          <w:p w:rsidR="00325D69" w:rsidRDefault="00325D69" w:rsidP="009F0A12">
            <w:pPr>
              <w:pStyle w:val="ConsPlusNormal"/>
              <w:jc w:val="center"/>
            </w:pPr>
            <w:r>
              <w:t>дата, номер, наименование постановления</w:t>
            </w:r>
          </w:p>
        </w:tc>
        <w:tc>
          <w:tcPr>
            <w:tcW w:w="1285" w:type="dxa"/>
          </w:tcPr>
          <w:p w:rsidR="00325D69" w:rsidRDefault="00325D69">
            <w:pPr>
              <w:pStyle w:val="ConsPlusNormal"/>
            </w:pPr>
          </w:p>
        </w:tc>
      </w:tr>
      <w:tr w:rsidR="00325D69" w:rsidTr="0011182F">
        <w:tc>
          <w:tcPr>
            <w:tcW w:w="624" w:type="dxa"/>
          </w:tcPr>
          <w:p w:rsidR="00325D69" w:rsidRDefault="00325D6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556" w:type="dxa"/>
          </w:tcPr>
          <w:p w:rsidR="00325D69" w:rsidRPr="00EA35B7" w:rsidRDefault="00325D69" w:rsidP="002C45D8">
            <w:pPr>
              <w:pStyle w:val="ConsPlusNormal"/>
              <w:jc w:val="both"/>
            </w:pPr>
            <w:r w:rsidRPr="00EA35B7">
              <w:t>Размещение на официальном сайте муниципального образования муниципальных программ, разрабатываемых и реализуемых Г</w:t>
            </w:r>
            <w:r w:rsidR="002C45D8">
              <w:t>А</w:t>
            </w:r>
            <w:r w:rsidRPr="00EA35B7">
              <w:t xml:space="preserve">БС (в актуальной редакции), </w:t>
            </w:r>
            <w:r w:rsidR="00CF1D89">
              <w:t xml:space="preserve"> на момент проведения мониторинга качества финансового</w:t>
            </w:r>
            <w:r w:rsidR="002C45D8">
              <w:t xml:space="preserve"> менеджмента, осуществляемого ГА</w:t>
            </w:r>
            <w:r w:rsidR="00CF1D89">
              <w:t xml:space="preserve">БС, </w:t>
            </w:r>
            <w:r w:rsidRPr="00CF1D89">
              <w:t>а также отчетов</w:t>
            </w:r>
            <w:r w:rsidR="00CF1D89" w:rsidRPr="00CF1D89">
              <w:t xml:space="preserve"> о реализации муниципальных программ  по итогам отчетного финансового года </w:t>
            </w:r>
          </w:p>
        </w:tc>
        <w:tc>
          <w:tcPr>
            <w:tcW w:w="1669" w:type="dxa"/>
          </w:tcPr>
          <w:p w:rsidR="00325D69" w:rsidRDefault="00325D69" w:rsidP="009F0A12">
            <w:pPr>
              <w:pStyle w:val="ConsPlusNormal"/>
              <w:jc w:val="center"/>
            </w:pPr>
            <w:r>
              <w:t>адрес размещения на официальном сайте</w:t>
            </w:r>
          </w:p>
        </w:tc>
        <w:tc>
          <w:tcPr>
            <w:tcW w:w="1285" w:type="dxa"/>
          </w:tcPr>
          <w:p w:rsidR="00325D69" w:rsidRDefault="00325D69">
            <w:pPr>
              <w:pStyle w:val="ConsPlusNormal"/>
            </w:pPr>
          </w:p>
        </w:tc>
      </w:tr>
      <w:tr w:rsidR="00325D69" w:rsidTr="0011182F">
        <w:tc>
          <w:tcPr>
            <w:tcW w:w="624" w:type="dxa"/>
          </w:tcPr>
          <w:p w:rsidR="00325D69" w:rsidRDefault="00325D69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556" w:type="dxa"/>
          </w:tcPr>
          <w:p w:rsidR="00325D69" w:rsidRPr="006E50E1" w:rsidRDefault="002C45D8" w:rsidP="00CA7141">
            <w:pPr>
              <w:pStyle w:val="ConsPlusNormal"/>
              <w:jc w:val="both"/>
            </w:pPr>
            <w:r w:rsidRPr="006E50E1">
              <w:t>Кассовые расходы ГА</w:t>
            </w:r>
            <w:r w:rsidR="00325D69" w:rsidRPr="006E50E1">
              <w:t>БС отчетного финансового года (за исключением расходов за счет межбюджетных трансфертов целевого назначения)</w:t>
            </w:r>
          </w:p>
        </w:tc>
        <w:tc>
          <w:tcPr>
            <w:tcW w:w="1669" w:type="dxa"/>
          </w:tcPr>
          <w:p w:rsidR="00325D69" w:rsidRPr="006E50E1" w:rsidRDefault="00325D69" w:rsidP="009F0A12">
            <w:pPr>
              <w:pStyle w:val="ConsPlusNormal"/>
              <w:jc w:val="center"/>
            </w:pPr>
            <w:r w:rsidRPr="006E50E1">
              <w:t>тыс. рублей</w:t>
            </w:r>
          </w:p>
        </w:tc>
        <w:tc>
          <w:tcPr>
            <w:tcW w:w="1285" w:type="dxa"/>
          </w:tcPr>
          <w:p w:rsidR="00325D69" w:rsidRDefault="00325D69">
            <w:pPr>
              <w:pStyle w:val="ConsPlusNormal"/>
            </w:pPr>
          </w:p>
        </w:tc>
      </w:tr>
      <w:tr w:rsidR="00325D69" w:rsidTr="0011182F">
        <w:tc>
          <w:tcPr>
            <w:tcW w:w="624" w:type="dxa"/>
          </w:tcPr>
          <w:p w:rsidR="00325D69" w:rsidRDefault="00325D69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5556" w:type="dxa"/>
          </w:tcPr>
          <w:p w:rsidR="00325D69" w:rsidRPr="00EA35B7" w:rsidRDefault="00325D69" w:rsidP="00CA7141">
            <w:pPr>
              <w:pStyle w:val="ConsPlusNormal"/>
              <w:jc w:val="both"/>
            </w:pPr>
            <w:r w:rsidRPr="00EA35B7">
              <w:t>Объ</w:t>
            </w:r>
            <w:r w:rsidR="002C45D8">
              <w:t>ем кредиторской задолженности ГА</w:t>
            </w:r>
            <w:r w:rsidRPr="00EA35B7">
              <w:t>БС</w:t>
            </w:r>
            <w:r w:rsidR="00195436">
              <w:t xml:space="preserve">  по состоянию на 01 января года,</w:t>
            </w:r>
            <w:r w:rsidRPr="00EA35B7">
              <w:t xml:space="preserve"> </w:t>
            </w:r>
            <w:r w:rsidR="00195436" w:rsidRPr="00EA35B7">
              <w:t xml:space="preserve">следующего за </w:t>
            </w:r>
            <w:proofErr w:type="gramStart"/>
            <w:r w:rsidR="00195436" w:rsidRPr="00EA35B7">
              <w:t>отчетным</w:t>
            </w:r>
            <w:proofErr w:type="gramEnd"/>
          </w:p>
        </w:tc>
        <w:tc>
          <w:tcPr>
            <w:tcW w:w="1669" w:type="dxa"/>
          </w:tcPr>
          <w:p w:rsidR="00325D69" w:rsidRDefault="00325D69" w:rsidP="009F0A12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285" w:type="dxa"/>
          </w:tcPr>
          <w:p w:rsidR="00325D69" w:rsidRDefault="00325D69">
            <w:pPr>
              <w:pStyle w:val="ConsPlusNormal"/>
            </w:pPr>
          </w:p>
        </w:tc>
      </w:tr>
      <w:tr w:rsidR="00325D69" w:rsidTr="0011182F">
        <w:tc>
          <w:tcPr>
            <w:tcW w:w="624" w:type="dxa"/>
          </w:tcPr>
          <w:p w:rsidR="00325D69" w:rsidRDefault="00195436">
            <w:pPr>
              <w:pStyle w:val="ConsPlusNormal"/>
              <w:jc w:val="center"/>
            </w:pPr>
            <w:r>
              <w:t>7</w:t>
            </w:r>
            <w:r w:rsidR="00325D69">
              <w:t>.</w:t>
            </w:r>
          </w:p>
        </w:tc>
        <w:tc>
          <w:tcPr>
            <w:tcW w:w="5556" w:type="dxa"/>
          </w:tcPr>
          <w:p w:rsidR="00325D69" w:rsidRPr="00EA35B7" w:rsidRDefault="00B240BE" w:rsidP="00CA7141">
            <w:pPr>
              <w:pStyle w:val="ConsPlusNormal"/>
              <w:jc w:val="both"/>
            </w:pPr>
            <w:r w:rsidRPr="00EA35B7">
              <w:t xml:space="preserve">Объем </w:t>
            </w:r>
            <w:r>
              <w:t xml:space="preserve">просроченной </w:t>
            </w:r>
            <w:r w:rsidR="002C45D8">
              <w:t>кредиторской задолженности ГА</w:t>
            </w:r>
            <w:r w:rsidRPr="00EA35B7">
              <w:t>БС</w:t>
            </w:r>
            <w:r>
              <w:t>, включая кредиторскую задолженность находящихся в их ведении муниципальных казенных учреждений,</w:t>
            </w:r>
            <w:r w:rsidRPr="00EA35B7">
              <w:t xml:space="preserve"> по состоянию на 01 января </w:t>
            </w:r>
            <w:r w:rsidR="002170FB">
              <w:t xml:space="preserve"> отчетного года</w:t>
            </w:r>
          </w:p>
        </w:tc>
        <w:tc>
          <w:tcPr>
            <w:tcW w:w="1669" w:type="dxa"/>
          </w:tcPr>
          <w:p w:rsidR="00325D69" w:rsidRDefault="00325D69" w:rsidP="009F0A12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285" w:type="dxa"/>
          </w:tcPr>
          <w:p w:rsidR="00325D69" w:rsidRDefault="00325D69">
            <w:pPr>
              <w:pStyle w:val="ConsPlusNormal"/>
            </w:pPr>
          </w:p>
        </w:tc>
      </w:tr>
      <w:tr w:rsidR="00325D69" w:rsidTr="0011182F">
        <w:tc>
          <w:tcPr>
            <w:tcW w:w="624" w:type="dxa"/>
          </w:tcPr>
          <w:p w:rsidR="00325D69" w:rsidRDefault="00195436">
            <w:pPr>
              <w:pStyle w:val="ConsPlusNormal"/>
              <w:jc w:val="center"/>
            </w:pPr>
            <w:r>
              <w:t>8</w:t>
            </w:r>
            <w:r w:rsidR="00325D69">
              <w:t>.</w:t>
            </w:r>
          </w:p>
        </w:tc>
        <w:tc>
          <w:tcPr>
            <w:tcW w:w="5556" w:type="dxa"/>
          </w:tcPr>
          <w:p w:rsidR="00325D69" w:rsidRPr="00EA35B7" w:rsidRDefault="00325D69" w:rsidP="00CA7141">
            <w:pPr>
              <w:pStyle w:val="ConsPlusNormal"/>
              <w:jc w:val="both"/>
            </w:pPr>
            <w:r w:rsidRPr="00EA35B7">
              <w:t>Объем просроченн</w:t>
            </w:r>
            <w:r w:rsidR="002C45D8">
              <w:t>ой кредиторской задолженности ГА</w:t>
            </w:r>
            <w:r w:rsidRPr="00EA35B7">
              <w:t>БС</w:t>
            </w:r>
            <w:r w:rsidR="00195436">
              <w:t>, включая кредиторскую задолженность находящихся в их ведении муниципальных казенных учреждений,</w:t>
            </w:r>
            <w:r w:rsidRPr="00EA35B7">
              <w:t xml:space="preserve"> по состоянию на 01 января года, следующего за </w:t>
            </w:r>
            <w:proofErr w:type="gramStart"/>
            <w:r w:rsidRPr="00EA35B7">
              <w:t>отчетным</w:t>
            </w:r>
            <w:proofErr w:type="gramEnd"/>
          </w:p>
        </w:tc>
        <w:tc>
          <w:tcPr>
            <w:tcW w:w="1669" w:type="dxa"/>
          </w:tcPr>
          <w:p w:rsidR="00325D69" w:rsidRDefault="00325D69" w:rsidP="009F0A12">
            <w:pPr>
              <w:pStyle w:val="ConsPlusNormal"/>
              <w:jc w:val="center"/>
            </w:pPr>
            <w:r>
              <w:t>тыс. рубле</w:t>
            </w:r>
            <w:bookmarkStart w:id="6" w:name="_GoBack"/>
            <w:r>
              <w:t>й</w:t>
            </w:r>
            <w:bookmarkEnd w:id="6"/>
          </w:p>
        </w:tc>
        <w:tc>
          <w:tcPr>
            <w:tcW w:w="1285" w:type="dxa"/>
          </w:tcPr>
          <w:p w:rsidR="00325D69" w:rsidRDefault="00325D69">
            <w:pPr>
              <w:pStyle w:val="ConsPlusNormal"/>
            </w:pPr>
          </w:p>
        </w:tc>
      </w:tr>
      <w:tr w:rsidR="00325D69" w:rsidTr="0011182F">
        <w:tc>
          <w:tcPr>
            <w:tcW w:w="624" w:type="dxa"/>
          </w:tcPr>
          <w:p w:rsidR="00325D69" w:rsidRDefault="00325D69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556" w:type="dxa"/>
          </w:tcPr>
          <w:p w:rsidR="00325D69" w:rsidRPr="00EA35B7" w:rsidRDefault="00325D69" w:rsidP="00CA7141">
            <w:pPr>
              <w:pStyle w:val="ConsPlusNormal"/>
              <w:jc w:val="both"/>
            </w:pPr>
            <w:r w:rsidRPr="00EA35B7">
              <w:t>Объем просроченной дебиторской задолженности в части расчетов с дебиторами по расходам по состоянию на 01 января отчетного года</w:t>
            </w:r>
          </w:p>
        </w:tc>
        <w:tc>
          <w:tcPr>
            <w:tcW w:w="1669" w:type="dxa"/>
          </w:tcPr>
          <w:p w:rsidR="00325D69" w:rsidRDefault="00325D69" w:rsidP="009F0A12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285" w:type="dxa"/>
          </w:tcPr>
          <w:p w:rsidR="00325D69" w:rsidRDefault="00325D69">
            <w:pPr>
              <w:pStyle w:val="ConsPlusNormal"/>
            </w:pPr>
          </w:p>
        </w:tc>
      </w:tr>
      <w:tr w:rsidR="00325D69" w:rsidTr="0011182F">
        <w:tc>
          <w:tcPr>
            <w:tcW w:w="624" w:type="dxa"/>
          </w:tcPr>
          <w:p w:rsidR="00325D69" w:rsidRDefault="00325D69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556" w:type="dxa"/>
          </w:tcPr>
          <w:p w:rsidR="00325D69" w:rsidRPr="00EA35B7" w:rsidRDefault="00325D69" w:rsidP="00CA7141">
            <w:pPr>
              <w:pStyle w:val="ConsPlusNormal"/>
              <w:jc w:val="both"/>
            </w:pPr>
            <w:r w:rsidRPr="00EA35B7">
              <w:t xml:space="preserve">Объем просроченной дебиторской задолженности в части расчетов с дебиторами по расходам по состоянию на 01 января года, следующего </w:t>
            </w:r>
            <w:proofErr w:type="gramStart"/>
            <w:r w:rsidRPr="00EA35B7">
              <w:t>за</w:t>
            </w:r>
            <w:proofErr w:type="gramEnd"/>
            <w:r w:rsidRPr="00EA35B7">
              <w:t xml:space="preserve"> отчетным</w:t>
            </w:r>
          </w:p>
        </w:tc>
        <w:tc>
          <w:tcPr>
            <w:tcW w:w="1669" w:type="dxa"/>
          </w:tcPr>
          <w:p w:rsidR="00325D69" w:rsidRDefault="00325D69" w:rsidP="009F0A12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285" w:type="dxa"/>
          </w:tcPr>
          <w:p w:rsidR="00325D69" w:rsidRDefault="00325D69">
            <w:pPr>
              <w:pStyle w:val="ConsPlusNormal"/>
            </w:pPr>
          </w:p>
        </w:tc>
      </w:tr>
      <w:tr w:rsidR="00325D69" w:rsidTr="0011182F">
        <w:tc>
          <w:tcPr>
            <w:tcW w:w="624" w:type="dxa"/>
          </w:tcPr>
          <w:p w:rsidR="00325D69" w:rsidRDefault="00325D69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556" w:type="dxa"/>
          </w:tcPr>
          <w:p w:rsidR="00325D69" w:rsidRPr="00EA35B7" w:rsidRDefault="00325D69" w:rsidP="00D059A8">
            <w:pPr>
              <w:pStyle w:val="ConsPlusNormal"/>
              <w:jc w:val="both"/>
            </w:pPr>
            <w:r w:rsidRPr="00EA35B7">
              <w:t>Кассовое исполнение местного бюджета по неналоговым доходам в отчетном финансовом году</w:t>
            </w:r>
            <w:r w:rsidR="00D059A8">
              <w:t xml:space="preserve"> главного администратора</w:t>
            </w:r>
            <w:r w:rsidRPr="00EA35B7">
              <w:t xml:space="preserve"> доходов местного бюджета</w:t>
            </w:r>
          </w:p>
        </w:tc>
        <w:tc>
          <w:tcPr>
            <w:tcW w:w="1669" w:type="dxa"/>
          </w:tcPr>
          <w:p w:rsidR="00325D69" w:rsidRDefault="00325D69" w:rsidP="009F0A12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285" w:type="dxa"/>
          </w:tcPr>
          <w:p w:rsidR="00325D69" w:rsidRDefault="00325D69">
            <w:pPr>
              <w:pStyle w:val="ConsPlusNormal"/>
            </w:pPr>
          </w:p>
        </w:tc>
      </w:tr>
      <w:tr w:rsidR="00325D69" w:rsidTr="0011182F">
        <w:tc>
          <w:tcPr>
            <w:tcW w:w="624" w:type="dxa"/>
          </w:tcPr>
          <w:p w:rsidR="00325D69" w:rsidRDefault="00325D69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556" w:type="dxa"/>
          </w:tcPr>
          <w:p w:rsidR="00325D69" w:rsidRPr="00EA35B7" w:rsidRDefault="00325D69" w:rsidP="006E50E1">
            <w:pPr>
              <w:pStyle w:val="ConsPlusNormal"/>
              <w:jc w:val="both"/>
            </w:pPr>
            <w:r w:rsidRPr="006E50E1">
              <w:t>Прогноз объема неналоговых доходов, администрируемых главным администратором доходов местного бюджета, учтенный в составе прогноза неналоговых доходов местного бюджета, утвержденного решением Думы о бюджете м</w:t>
            </w:r>
            <w:r w:rsidR="00EA35B7" w:rsidRPr="006E50E1">
              <w:t xml:space="preserve">униципального образования «Каменский городской округ» </w:t>
            </w:r>
            <w:r w:rsidRPr="006E50E1">
              <w:t>на отчетный</w:t>
            </w:r>
            <w:r w:rsidRPr="00EA35B7">
              <w:t xml:space="preserve"> финансовый год (без учета изменений и дополнений, внесенных в течение отчетного периода)</w:t>
            </w:r>
          </w:p>
        </w:tc>
        <w:tc>
          <w:tcPr>
            <w:tcW w:w="1669" w:type="dxa"/>
          </w:tcPr>
          <w:p w:rsidR="00325D69" w:rsidRDefault="00325D69" w:rsidP="009F0A12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285" w:type="dxa"/>
          </w:tcPr>
          <w:p w:rsidR="00325D69" w:rsidRDefault="00325D69">
            <w:pPr>
              <w:pStyle w:val="ConsPlusNormal"/>
            </w:pPr>
          </w:p>
        </w:tc>
      </w:tr>
      <w:tr w:rsidR="00325D69" w:rsidTr="0011182F">
        <w:tc>
          <w:tcPr>
            <w:tcW w:w="624" w:type="dxa"/>
          </w:tcPr>
          <w:p w:rsidR="00325D69" w:rsidRDefault="00325D6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556" w:type="dxa"/>
          </w:tcPr>
          <w:p w:rsidR="00325D69" w:rsidRPr="006E50E1" w:rsidRDefault="00325D69" w:rsidP="006E50E1">
            <w:pPr>
              <w:pStyle w:val="ConsPlusNormal"/>
              <w:jc w:val="both"/>
            </w:pPr>
            <w:r w:rsidRPr="006E50E1">
              <w:t xml:space="preserve">Объем просроченной дебиторской задолженности по неналоговым платежам по состоянию на 01 января </w:t>
            </w:r>
            <w:r w:rsidR="002C45D8" w:rsidRPr="006E50E1">
              <w:t>года, следующего за отчетным, ГА</w:t>
            </w:r>
            <w:r w:rsidRPr="006E50E1">
              <w:t>БС, являющегося главным администратором доходов местного бюджета</w:t>
            </w:r>
          </w:p>
        </w:tc>
        <w:tc>
          <w:tcPr>
            <w:tcW w:w="1669" w:type="dxa"/>
          </w:tcPr>
          <w:p w:rsidR="00325D69" w:rsidRDefault="00325D69" w:rsidP="009F0A12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285" w:type="dxa"/>
          </w:tcPr>
          <w:p w:rsidR="00325D69" w:rsidRDefault="00325D69">
            <w:pPr>
              <w:pStyle w:val="ConsPlusNormal"/>
            </w:pPr>
          </w:p>
        </w:tc>
      </w:tr>
      <w:tr w:rsidR="00325D69" w:rsidTr="0011182F">
        <w:tc>
          <w:tcPr>
            <w:tcW w:w="624" w:type="dxa"/>
          </w:tcPr>
          <w:p w:rsidR="00325D69" w:rsidRDefault="00325D69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556" w:type="dxa"/>
          </w:tcPr>
          <w:p w:rsidR="00325D69" w:rsidRPr="006E50E1" w:rsidRDefault="00325D69" w:rsidP="00CA7141">
            <w:pPr>
              <w:pStyle w:val="ConsPlusNormal"/>
              <w:jc w:val="both"/>
            </w:pPr>
            <w:r w:rsidRPr="006E50E1">
              <w:t>Количество направленных извещений о начислениях в государственную информационную систему о государственных и муниципальных платежах по закрепленным доходным источникам бюджета, администрируемым главными администраторами доходов местного бюджета</w:t>
            </w:r>
          </w:p>
        </w:tc>
        <w:tc>
          <w:tcPr>
            <w:tcW w:w="1669" w:type="dxa"/>
          </w:tcPr>
          <w:p w:rsidR="00325D69" w:rsidRPr="006E50E1" w:rsidRDefault="00325D69" w:rsidP="009F0A12">
            <w:pPr>
              <w:pStyle w:val="ConsPlusNormal"/>
              <w:jc w:val="center"/>
            </w:pPr>
            <w:r w:rsidRPr="006E50E1">
              <w:t>единиц</w:t>
            </w:r>
          </w:p>
        </w:tc>
        <w:tc>
          <w:tcPr>
            <w:tcW w:w="1285" w:type="dxa"/>
          </w:tcPr>
          <w:p w:rsidR="00325D69" w:rsidRPr="006E50E1" w:rsidRDefault="00325D69">
            <w:pPr>
              <w:pStyle w:val="ConsPlusNormal"/>
            </w:pPr>
          </w:p>
        </w:tc>
      </w:tr>
      <w:tr w:rsidR="00325D69" w:rsidTr="0011182F">
        <w:tc>
          <w:tcPr>
            <w:tcW w:w="624" w:type="dxa"/>
          </w:tcPr>
          <w:p w:rsidR="00325D69" w:rsidRDefault="00325D69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556" w:type="dxa"/>
          </w:tcPr>
          <w:p w:rsidR="00325D69" w:rsidRPr="00EA35B7" w:rsidRDefault="00325D69" w:rsidP="00CA7141">
            <w:pPr>
              <w:pStyle w:val="ConsPlusNormal"/>
              <w:jc w:val="both"/>
            </w:pPr>
            <w:r w:rsidRPr="00EA35B7">
              <w:t xml:space="preserve">Общее количество начислений по закрепленным </w:t>
            </w:r>
            <w:r w:rsidRPr="00EA35B7">
              <w:lastRenderedPageBreak/>
              <w:t>доходным источникам местного бюджета, администрируемых главным администратором доходов местного бюджета</w:t>
            </w:r>
          </w:p>
        </w:tc>
        <w:tc>
          <w:tcPr>
            <w:tcW w:w="1669" w:type="dxa"/>
          </w:tcPr>
          <w:p w:rsidR="00325D69" w:rsidRDefault="00325D69" w:rsidP="009F0A12">
            <w:pPr>
              <w:pStyle w:val="ConsPlusNormal"/>
              <w:jc w:val="center"/>
            </w:pPr>
            <w:r>
              <w:lastRenderedPageBreak/>
              <w:t>единиц</w:t>
            </w:r>
          </w:p>
        </w:tc>
        <w:tc>
          <w:tcPr>
            <w:tcW w:w="1285" w:type="dxa"/>
          </w:tcPr>
          <w:p w:rsidR="00325D69" w:rsidRDefault="00325D69">
            <w:pPr>
              <w:pStyle w:val="ConsPlusNormal"/>
            </w:pPr>
          </w:p>
        </w:tc>
      </w:tr>
      <w:tr w:rsidR="00325D69" w:rsidTr="0011182F">
        <w:tc>
          <w:tcPr>
            <w:tcW w:w="624" w:type="dxa"/>
          </w:tcPr>
          <w:p w:rsidR="00325D69" w:rsidRDefault="00325D69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5556" w:type="dxa"/>
          </w:tcPr>
          <w:p w:rsidR="00325D69" w:rsidRPr="00EA35B7" w:rsidRDefault="00325D69" w:rsidP="00CA7141">
            <w:pPr>
              <w:pStyle w:val="ConsPlusNormal"/>
              <w:jc w:val="both"/>
            </w:pPr>
            <w:r w:rsidRPr="00EA35B7">
              <w:t>Количество муниципальных учреждений, до которых доведены муниципальные задания в отчетном финансовом году</w:t>
            </w:r>
          </w:p>
        </w:tc>
        <w:tc>
          <w:tcPr>
            <w:tcW w:w="1669" w:type="dxa"/>
          </w:tcPr>
          <w:p w:rsidR="00325D69" w:rsidRDefault="00325D69" w:rsidP="009F0A1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285" w:type="dxa"/>
          </w:tcPr>
          <w:p w:rsidR="00325D69" w:rsidRDefault="00325D69">
            <w:pPr>
              <w:pStyle w:val="ConsPlusNormal"/>
            </w:pPr>
          </w:p>
        </w:tc>
      </w:tr>
      <w:tr w:rsidR="00325D69" w:rsidTr="0011182F">
        <w:tc>
          <w:tcPr>
            <w:tcW w:w="624" w:type="dxa"/>
          </w:tcPr>
          <w:p w:rsidR="00325D69" w:rsidRDefault="00325D69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556" w:type="dxa"/>
          </w:tcPr>
          <w:p w:rsidR="00325D69" w:rsidRPr="00EA35B7" w:rsidRDefault="00325D69" w:rsidP="00CA7141">
            <w:pPr>
              <w:pStyle w:val="ConsPlusNormal"/>
              <w:jc w:val="both"/>
            </w:pPr>
            <w:r w:rsidRPr="00EA35B7">
              <w:t>Количество муниципальных учреждений, выполнивших муниципальное задание на 100% по итогам отчетного финансового года</w:t>
            </w:r>
          </w:p>
        </w:tc>
        <w:tc>
          <w:tcPr>
            <w:tcW w:w="1669" w:type="dxa"/>
          </w:tcPr>
          <w:p w:rsidR="00325D69" w:rsidRDefault="00325D69" w:rsidP="009F0A1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285" w:type="dxa"/>
          </w:tcPr>
          <w:p w:rsidR="00325D69" w:rsidRDefault="00325D69">
            <w:pPr>
              <w:pStyle w:val="ConsPlusNormal"/>
            </w:pPr>
          </w:p>
        </w:tc>
      </w:tr>
      <w:tr w:rsidR="00325D69" w:rsidTr="0011182F">
        <w:tc>
          <w:tcPr>
            <w:tcW w:w="624" w:type="dxa"/>
          </w:tcPr>
          <w:p w:rsidR="00325D69" w:rsidRDefault="005A0934">
            <w:pPr>
              <w:pStyle w:val="ConsPlusNormal"/>
              <w:jc w:val="center"/>
            </w:pPr>
            <w:r>
              <w:t>18</w:t>
            </w:r>
            <w:r w:rsidR="00325D69">
              <w:t>.</w:t>
            </w:r>
          </w:p>
        </w:tc>
        <w:tc>
          <w:tcPr>
            <w:tcW w:w="5556" w:type="dxa"/>
          </w:tcPr>
          <w:p w:rsidR="00325D69" w:rsidRPr="00EA35B7" w:rsidRDefault="00325D69" w:rsidP="00CA7141">
            <w:pPr>
              <w:pStyle w:val="ConsPlusNormal"/>
              <w:jc w:val="both"/>
            </w:pPr>
            <w:r w:rsidRPr="00EA35B7">
              <w:t>Объем просроченной кредиторской задолженности муниципальных бюджетных и автономных учреждений по состоянию на 01 января отчетного года</w:t>
            </w:r>
          </w:p>
        </w:tc>
        <w:tc>
          <w:tcPr>
            <w:tcW w:w="1669" w:type="dxa"/>
          </w:tcPr>
          <w:p w:rsidR="00325D69" w:rsidRDefault="00325D69" w:rsidP="009F0A12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285" w:type="dxa"/>
          </w:tcPr>
          <w:p w:rsidR="00325D69" w:rsidRDefault="00325D69">
            <w:pPr>
              <w:pStyle w:val="ConsPlusNormal"/>
            </w:pPr>
          </w:p>
        </w:tc>
      </w:tr>
      <w:tr w:rsidR="00325D69" w:rsidTr="0011182F">
        <w:tc>
          <w:tcPr>
            <w:tcW w:w="624" w:type="dxa"/>
          </w:tcPr>
          <w:p w:rsidR="00325D69" w:rsidRDefault="005A0934">
            <w:pPr>
              <w:pStyle w:val="ConsPlusNormal"/>
              <w:jc w:val="center"/>
            </w:pPr>
            <w:r>
              <w:t>19</w:t>
            </w:r>
            <w:r w:rsidR="00325D69">
              <w:t>.</w:t>
            </w:r>
          </w:p>
        </w:tc>
        <w:tc>
          <w:tcPr>
            <w:tcW w:w="5556" w:type="dxa"/>
          </w:tcPr>
          <w:p w:rsidR="00325D69" w:rsidRPr="00EA35B7" w:rsidRDefault="00325D69" w:rsidP="00CA7141">
            <w:pPr>
              <w:pStyle w:val="ConsPlusNormal"/>
              <w:jc w:val="both"/>
            </w:pPr>
            <w:r w:rsidRPr="00EA35B7">
              <w:t xml:space="preserve">Объем просроченной кредиторской задолженности муниципальных бюджетных и автономных учреждений по состоянию на 01 января года, следующего за </w:t>
            </w:r>
            <w:proofErr w:type="gramStart"/>
            <w:r w:rsidRPr="00EA35B7">
              <w:t>отчетным</w:t>
            </w:r>
            <w:proofErr w:type="gramEnd"/>
          </w:p>
        </w:tc>
        <w:tc>
          <w:tcPr>
            <w:tcW w:w="1669" w:type="dxa"/>
          </w:tcPr>
          <w:p w:rsidR="00325D69" w:rsidRDefault="00325D69" w:rsidP="009F0A12">
            <w:pPr>
              <w:pStyle w:val="ConsPlusNormal"/>
              <w:jc w:val="center"/>
            </w:pPr>
            <w:r>
              <w:t>тыс. рублей</w:t>
            </w:r>
          </w:p>
        </w:tc>
        <w:tc>
          <w:tcPr>
            <w:tcW w:w="1285" w:type="dxa"/>
          </w:tcPr>
          <w:p w:rsidR="00325D69" w:rsidRDefault="00325D69">
            <w:pPr>
              <w:pStyle w:val="ConsPlusNormal"/>
            </w:pPr>
          </w:p>
        </w:tc>
      </w:tr>
      <w:tr w:rsidR="00325D69" w:rsidTr="0011182F">
        <w:tc>
          <w:tcPr>
            <w:tcW w:w="624" w:type="dxa"/>
          </w:tcPr>
          <w:p w:rsidR="00325D69" w:rsidRDefault="005A0934">
            <w:pPr>
              <w:pStyle w:val="ConsPlusNormal"/>
              <w:jc w:val="center"/>
            </w:pPr>
            <w:r>
              <w:t>20</w:t>
            </w:r>
            <w:r w:rsidR="00325D69">
              <w:t>.</w:t>
            </w:r>
          </w:p>
        </w:tc>
        <w:tc>
          <w:tcPr>
            <w:tcW w:w="5556" w:type="dxa"/>
          </w:tcPr>
          <w:p w:rsidR="00325D69" w:rsidRPr="00EA35B7" w:rsidRDefault="00325D69" w:rsidP="00CA7141">
            <w:pPr>
              <w:pStyle w:val="ConsPlusNormal"/>
              <w:jc w:val="both"/>
            </w:pPr>
            <w:r w:rsidRPr="00EA35B7">
              <w:t>Размещение в полном объеме на официальном сайте для размещения информации о государственных (муниципальных) учреждениях (www.bus.gov.ru) информации в соответствии с требованиями к порядку формирования структурированной информации об учреждении и электронных копий документов, размещаемых на официальном сайте в информационно-телекоммуникационной сети Интернет, устанавливаемыми Федеральным казначейством</w:t>
            </w:r>
          </w:p>
        </w:tc>
        <w:tc>
          <w:tcPr>
            <w:tcW w:w="1669" w:type="dxa"/>
          </w:tcPr>
          <w:p w:rsidR="00325D69" w:rsidRDefault="00325D69" w:rsidP="009F0A12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285" w:type="dxa"/>
          </w:tcPr>
          <w:p w:rsidR="00325D69" w:rsidRDefault="00325D69">
            <w:pPr>
              <w:pStyle w:val="ConsPlusNormal"/>
            </w:pPr>
          </w:p>
        </w:tc>
      </w:tr>
      <w:tr w:rsidR="00D314EC" w:rsidTr="0011182F">
        <w:tc>
          <w:tcPr>
            <w:tcW w:w="624" w:type="dxa"/>
          </w:tcPr>
          <w:p w:rsidR="00D314EC" w:rsidRDefault="005A0934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5556" w:type="dxa"/>
          </w:tcPr>
          <w:p w:rsidR="00D314EC" w:rsidRPr="005A0934" w:rsidRDefault="00D314EC" w:rsidP="005A093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A0934">
              <w:rPr>
                <w:rFonts w:ascii="Liberation Serif" w:hAnsi="Liberation Serif" w:cs="Liberation Serif"/>
                <w:sz w:val="24"/>
                <w:szCs w:val="24"/>
              </w:rPr>
              <w:t>Объем субсидии на финансовое обеспечение выполнения муниципального задания, подлежащей возврату в установленных случаях по итогам отчетного финансового года</w:t>
            </w:r>
          </w:p>
        </w:tc>
        <w:tc>
          <w:tcPr>
            <w:tcW w:w="1669" w:type="dxa"/>
          </w:tcPr>
          <w:p w:rsidR="00D314EC" w:rsidRDefault="00D314EC" w:rsidP="009F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тыс. рублей</w:t>
            </w:r>
          </w:p>
          <w:p w:rsidR="00D314EC" w:rsidRDefault="00D314EC" w:rsidP="009F0A12">
            <w:pPr>
              <w:pStyle w:val="ConsPlusNormal"/>
              <w:jc w:val="center"/>
            </w:pPr>
          </w:p>
        </w:tc>
        <w:tc>
          <w:tcPr>
            <w:tcW w:w="1285" w:type="dxa"/>
          </w:tcPr>
          <w:p w:rsidR="00D314EC" w:rsidRDefault="00D314EC">
            <w:pPr>
              <w:pStyle w:val="ConsPlusNormal"/>
            </w:pPr>
          </w:p>
        </w:tc>
      </w:tr>
      <w:tr w:rsidR="00D314EC" w:rsidTr="0011182F">
        <w:tc>
          <w:tcPr>
            <w:tcW w:w="624" w:type="dxa"/>
          </w:tcPr>
          <w:p w:rsidR="00D314EC" w:rsidRDefault="005A0934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5556" w:type="dxa"/>
          </w:tcPr>
          <w:p w:rsidR="00D314EC" w:rsidRPr="005A0934" w:rsidRDefault="00D314EC" w:rsidP="005A093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5A0934">
              <w:rPr>
                <w:rFonts w:ascii="Liberation Serif" w:hAnsi="Liberation Serif" w:cs="Liberation Serif"/>
                <w:sz w:val="24"/>
                <w:szCs w:val="24"/>
              </w:rPr>
              <w:t>Объем субсидии на финансовое обеспечение выполнения муниципального задания, возвращенной в установленный срок по итогам отчетного финансового года</w:t>
            </w:r>
          </w:p>
        </w:tc>
        <w:tc>
          <w:tcPr>
            <w:tcW w:w="1669" w:type="dxa"/>
          </w:tcPr>
          <w:p w:rsidR="00D314EC" w:rsidRDefault="00D314EC" w:rsidP="009F0A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тыс. рублей</w:t>
            </w:r>
          </w:p>
          <w:p w:rsidR="00D314EC" w:rsidRDefault="00D314EC" w:rsidP="009F0A12">
            <w:pPr>
              <w:pStyle w:val="ConsPlusNormal"/>
              <w:jc w:val="center"/>
            </w:pPr>
          </w:p>
        </w:tc>
        <w:tc>
          <w:tcPr>
            <w:tcW w:w="1285" w:type="dxa"/>
          </w:tcPr>
          <w:p w:rsidR="00D314EC" w:rsidRDefault="00D314EC">
            <w:pPr>
              <w:pStyle w:val="ConsPlusNormal"/>
            </w:pPr>
          </w:p>
        </w:tc>
      </w:tr>
      <w:tr w:rsidR="00325D69" w:rsidTr="0011182F">
        <w:tc>
          <w:tcPr>
            <w:tcW w:w="624" w:type="dxa"/>
          </w:tcPr>
          <w:p w:rsidR="00325D69" w:rsidRDefault="00325D69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5556" w:type="dxa"/>
          </w:tcPr>
          <w:p w:rsidR="00325D69" w:rsidRPr="00EA35B7" w:rsidRDefault="00325D69" w:rsidP="00CA7141">
            <w:pPr>
              <w:pStyle w:val="ConsPlusNormal"/>
              <w:jc w:val="both"/>
            </w:pPr>
            <w:r w:rsidRPr="00EA35B7">
              <w:t>Число руководителей муниципальных учреждений, с которыми заключены контракты, предусматривающие оценку их деятельности в отчетном финансовом году</w:t>
            </w:r>
          </w:p>
        </w:tc>
        <w:tc>
          <w:tcPr>
            <w:tcW w:w="1669" w:type="dxa"/>
          </w:tcPr>
          <w:p w:rsidR="00325D69" w:rsidRDefault="00325D69" w:rsidP="009F0A1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285" w:type="dxa"/>
          </w:tcPr>
          <w:p w:rsidR="00325D69" w:rsidRDefault="00325D69">
            <w:pPr>
              <w:pStyle w:val="ConsPlusNormal"/>
            </w:pPr>
          </w:p>
        </w:tc>
      </w:tr>
      <w:tr w:rsidR="00325D69" w:rsidTr="0011182F">
        <w:tc>
          <w:tcPr>
            <w:tcW w:w="624" w:type="dxa"/>
          </w:tcPr>
          <w:p w:rsidR="00325D69" w:rsidRDefault="00325D69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5556" w:type="dxa"/>
          </w:tcPr>
          <w:p w:rsidR="00325D69" w:rsidRPr="00EA35B7" w:rsidRDefault="00325D69" w:rsidP="00CA7141">
            <w:pPr>
              <w:pStyle w:val="ConsPlusNormal"/>
              <w:jc w:val="both"/>
            </w:pPr>
            <w:r w:rsidRPr="00EA35B7">
              <w:t>Общее число руководителей муниципальных учреждений в отчетном финансовом году</w:t>
            </w:r>
          </w:p>
        </w:tc>
        <w:tc>
          <w:tcPr>
            <w:tcW w:w="1669" w:type="dxa"/>
          </w:tcPr>
          <w:p w:rsidR="00325D69" w:rsidRDefault="00325D69" w:rsidP="009F0A1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285" w:type="dxa"/>
          </w:tcPr>
          <w:p w:rsidR="00325D69" w:rsidRDefault="00325D69">
            <w:pPr>
              <w:pStyle w:val="ConsPlusNormal"/>
            </w:pPr>
          </w:p>
        </w:tc>
      </w:tr>
      <w:tr w:rsidR="00D059A8" w:rsidTr="0011182F">
        <w:tc>
          <w:tcPr>
            <w:tcW w:w="624" w:type="dxa"/>
          </w:tcPr>
          <w:p w:rsidR="00D059A8" w:rsidRDefault="005A0934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5556" w:type="dxa"/>
          </w:tcPr>
          <w:p w:rsidR="00D059A8" w:rsidRPr="005A0934" w:rsidRDefault="001B34F4" w:rsidP="001B34F4">
            <w:pPr>
              <w:pStyle w:val="ConsPlusNormal"/>
              <w:jc w:val="both"/>
            </w:pPr>
            <w:r w:rsidRPr="005A0934">
              <w:t xml:space="preserve">Среднемесячная заработная плата руководителей, заместителей руководителей и главных бухгалтеров подведомственных муниципальных учреждений </w:t>
            </w:r>
            <w:r w:rsidRPr="005A0934">
              <w:lastRenderedPageBreak/>
              <w:t>Каменского городского округа, формируемая за счет всех источников финансового обеспечения, за отчетный год (определяется в соответствии с положением об особенностях порядка исчисления средней заработной платы, утвержденным Правительством Российской Федерации)</w:t>
            </w:r>
          </w:p>
        </w:tc>
        <w:tc>
          <w:tcPr>
            <w:tcW w:w="1669" w:type="dxa"/>
          </w:tcPr>
          <w:p w:rsidR="00D059A8" w:rsidRDefault="001B34F4" w:rsidP="009F0A12">
            <w:pPr>
              <w:pStyle w:val="ConsPlusNormal"/>
              <w:jc w:val="center"/>
            </w:pPr>
            <w:r>
              <w:lastRenderedPageBreak/>
              <w:t>рублей</w:t>
            </w:r>
          </w:p>
        </w:tc>
        <w:tc>
          <w:tcPr>
            <w:tcW w:w="1285" w:type="dxa"/>
          </w:tcPr>
          <w:p w:rsidR="00D059A8" w:rsidRDefault="00D059A8">
            <w:pPr>
              <w:pStyle w:val="ConsPlusNormal"/>
            </w:pPr>
          </w:p>
        </w:tc>
      </w:tr>
      <w:tr w:rsidR="00D059A8" w:rsidTr="0011182F">
        <w:tc>
          <w:tcPr>
            <w:tcW w:w="624" w:type="dxa"/>
          </w:tcPr>
          <w:p w:rsidR="00D059A8" w:rsidRDefault="005A0934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5556" w:type="dxa"/>
          </w:tcPr>
          <w:p w:rsidR="00D059A8" w:rsidRPr="005A0934" w:rsidRDefault="001B34F4" w:rsidP="001B34F4">
            <w:pPr>
              <w:pStyle w:val="ConsPlusNormal"/>
              <w:jc w:val="both"/>
            </w:pPr>
            <w:r w:rsidRPr="005A0934">
              <w:t>Среднемесячная заработная плата работников подведомственных муниципальных учреждений Каменского городского округа (без учета заработной платы руководителя, заместителей руководителя, главного бухгалтера), формируемая за счет всех источников финансового обеспечения, за отчетный год (определяется в соответствии с положением об особенностях порядка исчисления средней заработной платы, утвержденным Правительством Российской Федерации)</w:t>
            </w:r>
          </w:p>
        </w:tc>
        <w:tc>
          <w:tcPr>
            <w:tcW w:w="1669" w:type="dxa"/>
          </w:tcPr>
          <w:p w:rsidR="00D059A8" w:rsidRDefault="001B34F4" w:rsidP="009F0A12">
            <w:pPr>
              <w:pStyle w:val="ConsPlusNormal"/>
              <w:jc w:val="center"/>
            </w:pPr>
            <w:r>
              <w:t>рублей</w:t>
            </w:r>
          </w:p>
        </w:tc>
        <w:tc>
          <w:tcPr>
            <w:tcW w:w="1285" w:type="dxa"/>
          </w:tcPr>
          <w:p w:rsidR="00D059A8" w:rsidRDefault="00D059A8">
            <w:pPr>
              <w:pStyle w:val="ConsPlusNormal"/>
            </w:pPr>
          </w:p>
        </w:tc>
      </w:tr>
      <w:tr w:rsidR="00D314EC" w:rsidTr="0011182F">
        <w:tc>
          <w:tcPr>
            <w:tcW w:w="624" w:type="dxa"/>
          </w:tcPr>
          <w:p w:rsidR="00D314EC" w:rsidRDefault="005A0934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5556" w:type="dxa"/>
          </w:tcPr>
          <w:p w:rsidR="00D314EC" w:rsidRPr="00EA35B7" w:rsidRDefault="002C45D8" w:rsidP="00254052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77141">
              <w:rPr>
                <w:rFonts w:ascii="Liberation Serif" w:hAnsi="Liberation Serif" w:cs="Liberation Serif"/>
                <w:sz w:val="24"/>
                <w:szCs w:val="24"/>
              </w:rPr>
              <w:t>Наличие правового акта ГА</w:t>
            </w:r>
            <w:r w:rsidR="00D314EC" w:rsidRPr="00777141">
              <w:rPr>
                <w:rFonts w:ascii="Liberation Serif" w:hAnsi="Liberation Serif" w:cs="Liberation Serif"/>
                <w:sz w:val="24"/>
                <w:szCs w:val="24"/>
              </w:rPr>
              <w:t xml:space="preserve">БС о порядке внутреннего финансового </w:t>
            </w:r>
            <w:r w:rsidR="00254052" w:rsidRPr="00777141">
              <w:rPr>
                <w:rFonts w:ascii="Liberation Serif" w:hAnsi="Liberation Serif" w:cs="Liberation Serif"/>
                <w:sz w:val="24"/>
                <w:szCs w:val="24"/>
              </w:rPr>
              <w:t>аудита</w:t>
            </w:r>
            <w:r w:rsidR="00777141">
              <w:rPr>
                <w:rFonts w:ascii="Liberation Serif" w:hAnsi="Liberation Serif" w:cs="Liberation Serif"/>
                <w:sz w:val="24"/>
                <w:szCs w:val="24"/>
              </w:rPr>
              <w:t xml:space="preserve"> с соблюдением федеральных стандартов внутреннего финансового аудита</w:t>
            </w:r>
            <w:r w:rsidR="0046244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205740">
              <w:t>&lt;*&gt;</w:t>
            </w:r>
          </w:p>
        </w:tc>
        <w:tc>
          <w:tcPr>
            <w:tcW w:w="1669" w:type="dxa"/>
          </w:tcPr>
          <w:p w:rsidR="00D314EC" w:rsidRDefault="00D314EC" w:rsidP="009F0A12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285" w:type="dxa"/>
          </w:tcPr>
          <w:p w:rsidR="00D314EC" w:rsidRDefault="00D314EC">
            <w:pPr>
              <w:pStyle w:val="ConsPlusNormal"/>
            </w:pPr>
          </w:p>
        </w:tc>
      </w:tr>
      <w:tr w:rsidR="00325D69" w:rsidTr="0011182F">
        <w:tc>
          <w:tcPr>
            <w:tcW w:w="624" w:type="dxa"/>
          </w:tcPr>
          <w:p w:rsidR="00325D69" w:rsidRDefault="005A0934">
            <w:pPr>
              <w:pStyle w:val="ConsPlusNormal"/>
              <w:jc w:val="center"/>
            </w:pPr>
            <w:r>
              <w:t>28</w:t>
            </w:r>
            <w:r w:rsidR="00325D69">
              <w:t>.</w:t>
            </w:r>
          </w:p>
        </w:tc>
        <w:tc>
          <w:tcPr>
            <w:tcW w:w="5556" w:type="dxa"/>
          </w:tcPr>
          <w:p w:rsidR="00325D69" w:rsidRPr="00AE430D" w:rsidRDefault="00325D69" w:rsidP="00F2600A">
            <w:pPr>
              <w:pStyle w:val="ConsPlusNormal"/>
              <w:jc w:val="both"/>
            </w:pPr>
            <w:r w:rsidRPr="00AE430D">
              <w:t>Количество проведенных в отчетном финансовом году к</w:t>
            </w:r>
            <w:r w:rsidR="0036025E">
              <w:t>онтрольных мероприятий органами</w:t>
            </w:r>
            <w:r w:rsidRPr="00AE430D">
              <w:t xml:space="preserve"> </w:t>
            </w:r>
            <w:r w:rsidR="00F2600A">
              <w:t>внешнего</w:t>
            </w:r>
            <w:r w:rsidR="002C45D8">
              <w:t xml:space="preserve"> финансов</w:t>
            </w:r>
            <w:r w:rsidR="00F2600A">
              <w:t>ого</w:t>
            </w:r>
            <w:r w:rsidR="002C45D8">
              <w:t xml:space="preserve"> контрол</w:t>
            </w:r>
            <w:r w:rsidR="00F2600A">
              <w:t>я</w:t>
            </w:r>
            <w:r w:rsidR="002C45D8">
              <w:t xml:space="preserve"> у ГА</w:t>
            </w:r>
            <w:r w:rsidRPr="00AE430D">
              <w:t>БС и в по</w:t>
            </w:r>
            <w:r w:rsidR="00F2600A">
              <w:t>дведомственных ему учреждениях</w:t>
            </w:r>
          </w:p>
        </w:tc>
        <w:tc>
          <w:tcPr>
            <w:tcW w:w="1669" w:type="dxa"/>
          </w:tcPr>
          <w:p w:rsidR="00325D69" w:rsidRDefault="00325D69" w:rsidP="009F0A1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285" w:type="dxa"/>
          </w:tcPr>
          <w:p w:rsidR="00325D69" w:rsidRDefault="00325D69">
            <w:pPr>
              <w:pStyle w:val="ConsPlusNormal"/>
            </w:pPr>
          </w:p>
        </w:tc>
      </w:tr>
      <w:tr w:rsidR="00325D69" w:rsidTr="0011182F">
        <w:tc>
          <w:tcPr>
            <w:tcW w:w="624" w:type="dxa"/>
          </w:tcPr>
          <w:p w:rsidR="00325D69" w:rsidRDefault="005A0934">
            <w:pPr>
              <w:pStyle w:val="ConsPlusNormal"/>
              <w:jc w:val="center"/>
            </w:pPr>
            <w:r>
              <w:t>29</w:t>
            </w:r>
            <w:r w:rsidR="00325D69">
              <w:t>.</w:t>
            </w:r>
          </w:p>
        </w:tc>
        <w:tc>
          <w:tcPr>
            <w:tcW w:w="5556" w:type="dxa"/>
          </w:tcPr>
          <w:p w:rsidR="00325D69" w:rsidRPr="00AE430D" w:rsidRDefault="00325D69" w:rsidP="00C65406">
            <w:pPr>
              <w:pStyle w:val="ConsPlusNormal"/>
              <w:jc w:val="both"/>
            </w:pPr>
            <w:r w:rsidRPr="00AE430D">
              <w:t>На</w:t>
            </w:r>
            <w:r w:rsidR="002C45D8">
              <w:t>личие нарушений, выявленных у ГА</w:t>
            </w:r>
            <w:r w:rsidRPr="00AE430D">
              <w:t xml:space="preserve">БС в ходе внешних контрольных мероприятий, </w:t>
            </w:r>
            <w:r w:rsidR="00C65406">
              <w:t xml:space="preserve"> в отчетном финансовом году</w:t>
            </w:r>
          </w:p>
        </w:tc>
        <w:tc>
          <w:tcPr>
            <w:tcW w:w="1669" w:type="dxa"/>
          </w:tcPr>
          <w:p w:rsidR="00325D69" w:rsidRDefault="00325D69" w:rsidP="009F0A12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285" w:type="dxa"/>
          </w:tcPr>
          <w:p w:rsidR="00325D69" w:rsidRDefault="00325D69">
            <w:pPr>
              <w:pStyle w:val="ConsPlusNormal"/>
            </w:pPr>
          </w:p>
        </w:tc>
      </w:tr>
      <w:tr w:rsidR="00325D69" w:rsidTr="0011182F">
        <w:tc>
          <w:tcPr>
            <w:tcW w:w="624" w:type="dxa"/>
          </w:tcPr>
          <w:p w:rsidR="00325D69" w:rsidRDefault="005A0934">
            <w:pPr>
              <w:pStyle w:val="ConsPlusNormal"/>
              <w:jc w:val="center"/>
            </w:pPr>
            <w:r>
              <w:t>30</w:t>
            </w:r>
            <w:r w:rsidR="00325D69">
              <w:t>.</w:t>
            </w:r>
          </w:p>
        </w:tc>
        <w:tc>
          <w:tcPr>
            <w:tcW w:w="5556" w:type="dxa"/>
          </w:tcPr>
          <w:p w:rsidR="00325D69" w:rsidRPr="00AE430D" w:rsidRDefault="00325D69" w:rsidP="00C65406">
            <w:pPr>
              <w:pStyle w:val="ConsPlusNormal"/>
              <w:jc w:val="both"/>
            </w:pPr>
            <w:r w:rsidRPr="00AE430D">
              <w:t xml:space="preserve">Наличие нарушений, </w:t>
            </w:r>
            <w:r w:rsidR="002C45D8">
              <w:t>выявленных у подведомственных ГА</w:t>
            </w:r>
            <w:r w:rsidRPr="00AE430D">
              <w:t xml:space="preserve">БС учреждений в ходе внешних контрольных мероприятий, </w:t>
            </w:r>
            <w:r w:rsidR="00C65406">
              <w:t>в отчетном финансовом году</w:t>
            </w:r>
          </w:p>
        </w:tc>
        <w:tc>
          <w:tcPr>
            <w:tcW w:w="1669" w:type="dxa"/>
          </w:tcPr>
          <w:p w:rsidR="00325D69" w:rsidRDefault="00325D69" w:rsidP="009F0A12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285" w:type="dxa"/>
          </w:tcPr>
          <w:p w:rsidR="00325D69" w:rsidRDefault="00325D69">
            <w:pPr>
              <w:pStyle w:val="ConsPlusNormal"/>
            </w:pPr>
          </w:p>
        </w:tc>
      </w:tr>
      <w:tr w:rsidR="00254052" w:rsidTr="0011182F">
        <w:tc>
          <w:tcPr>
            <w:tcW w:w="624" w:type="dxa"/>
          </w:tcPr>
          <w:p w:rsidR="00254052" w:rsidRDefault="005A0934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5556" w:type="dxa"/>
          </w:tcPr>
          <w:p w:rsidR="00254052" w:rsidRPr="00AE430D" w:rsidRDefault="00777141" w:rsidP="00C65406">
            <w:pPr>
              <w:pStyle w:val="ConsPlusNormal"/>
              <w:jc w:val="both"/>
            </w:pPr>
            <w:r w:rsidRPr="00AE430D">
              <w:t>Количество проведенных в отчетном финансовом году контрольных мероприятий</w:t>
            </w:r>
            <w:r w:rsidR="00511B19">
              <w:t xml:space="preserve"> </w:t>
            </w:r>
            <w:r>
              <w:t>органом</w:t>
            </w:r>
            <w:r w:rsidR="00511B19">
              <w:t xml:space="preserve"> </w:t>
            </w:r>
            <w:r w:rsidR="00511B19" w:rsidRPr="00777141">
              <w:t>внутренне</w:t>
            </w:r>
            <w:r w:rsidRPr="00777141">
              <w:t>го</w:t>
            </w:r>
            <w:r w:rsidR="00511B19" w:rsidRPr="00777141">
              <w:t xml:space="preserve"> </w:t>
            </w:r>
            <w:r w:rsidRPr="00777141">
              <w:t>муниципального</w:t>
            </w:r>
            <w:r w:rsidR="00511B19" w:rsidRPr="00777141">
              <w:t xml:space="preserve"> финансово</w:t>
            </w:r>
            <w:r w:rsidRPr="00777141">
              <w:t>го</w:t>
            </w:r>
            <w:r w:rsidR="00511B19" w:rsidRPr="00777141">
              <w:t xml:space="preserve"> контрол</w:t>
            </w:r>
            <w:r w:rsidRPr="00777141">
              <w:t>я</w:t>
            </w:r>
            <w:r w:rsidR="0036025E">
              <w:t xml:space="preserve"> у ГА</w:t>
            </w:r>
            <w:r w:rsidR="0036025E" w:rsidRPr="00AE430D">
              <w:t>БС и в по</w:t>
            </w:r>
            <w:r w:rsidR="0036025E">
              <w:t>дведомственных ему учреждениях</w:t>
            </w:r>
          </w:p>
        </w:tc>
        <w:tc>
          <w:tcPr>
            <w:tcW w:w="1669" w:type="dxa"/>
          </w:tcPr>
          <w:p w:rsidR="00254052" w:rsidRDefault="0036025E" w:rsidP="009F0A1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285" w:type="dxa"/>
          </w:tcPr>
          <w:p w:rsidR="00254052" w:rsidRDefault="00254052">
            <w:pPr>
              <w:pStyle w:val="ConsPlusNormal"/>
            </w:pPr>
          </w:p>
        </w:tc>
      </w:tr>
      <w:tr w:rsidR="0036025E" w:rsidTr="0011182F">
        <w:tc>
          <w:tcPr>
            <w:tcW w:w="624" w:type="dxa"/>
          </w:tcPr>
          <w:p w:rsidR="0036025E" w:rsidRDefault="005A0934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5556" w:type="dxa"/>
          </w:tcPr>
          <w:p w:rsidR="0036025E" w:rsidRDefault="0036025E" w:rsidP="00C65406">
            <w:pPr>
              <w:pStyle w:val="ConsPlusNormal"/>
              <w:jc w:val="both"/>
            </w:pPr>
            <w:r>
              <w:t xml:space="preserve">Наличие нарушений, выявленных у ГАБС в ходе мероприятий по </w:t>
            </w:r>
            <w:r w:rsidRPr="008D4B42">
              <w:t xml:space="preserve">внутреннему </w:t>
            </w:r>
            <w:r>
              <w:t>муниципальному</w:t>
            </w:r>
            <w:r w:rsidRPr="008D4B42">
              <w:t xml:space="preserve"> финансовому контролю,</w:t>
            </w:r>
            <w:r>
              <w:t xml:space="preserve"> в отчетном финансовом году</w:t>
            </w:r>
          </w:p>
        </w:tc>
        <w:tc>
          <w:tcPr>
            <w:tcW w:w="1669" w:type="dxa"/>
          </w:tcPr>
          <w:p w:rsidR="0036025E" w:rsidRDefault="0036025E" w:rsidP="005A0934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285" w:type="dxa"/>
          </w:tcPr>
          <w:p w:rsidR="0036025E" w:rsidRDefault="0036025E">
            <w:pPr>
              <w:pStyle w:val="ConsPlusNormal"/>
            </w:pPr>
          </w:p>
        </w:tc>
      </w:tr>
      <w:tr w:rsidR="0036025E" w:rsidTr="0011182F">
        <w:tc>
          <w:tcPr>
            <w:tcW w:w="624" w:type="dxa"/>
          </w:tcPr>
          <w:p w:rsidR="0036025E" w:rsidRDefault="005A0934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5556" w:type="dxa"/>
          </w:tcPr>
          <w:p w:rsidR="0036025E" w:rsidRPr="00AE430D" w:rsidRDefault="0036025E" w:rsidP="00C65406">
            <w:pPr>
              <w:pStyle w:val="ConsPlusNormal"/>
              <w:jc w:val="both"/>
            </w:pPr>
            <w:r>
              <w:t>Наличие нарушений, выявленных у подведомственных ГА</w:t>
            </w:r>
            <w:r w:rsidRPr="00AE430D">
              <w:t xml:space="preserve">БС учреждений </w:t>
            </w:r>
            <w:r>
              <w:t xml:space="preserve">в ходе мероприятий по </w:t>
            </w:r>
            <w:r w:rsidRPr="008D4B42">
              <w:t xml:space="preserve">внутреннему </w:t>
            </w:r>
            <w:r>
              <w:t>муниципальному</w:t>
            </w:r>
            <w:r w:rsidRPr="008D4B42">
              <w:t xml:space="preserve"> финансовому контролю,</w:t>
            </w:r>
            <w:r>
              <w:t xml:space="preserve"> в отчетном финансовом году</w:t>
            </w:r>
          </w:p>
        </w:tc>
        <w:tc>
          <w:tcPr>
            <w:tcW w:w="1669" w:type="dxa"/>
          </w:tcPr>
          <w:p w:rsidR="0036025E" w:rsidRDefault="0036025E" w:rsidP="005A0934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285" w:type="dxa"/>
          </w:tcPr>
          <w:p w:rsidR="0036025E" w:rsidRDefault="0036025E">
            <w:pPr>
              <w:pStyle w:val="ConsPlusNormal"/>
            </w:pPr>
          </w:p>
        </w:tc>
      </w:tr>
      <w:tr w:rsidR="0036025E" w:rsidTr="0011182F">
        <w:tc>
          <w:tcPr>
            <w:tcW w:w="624" w:type="dxa"/>
          </w:tcPr>
          <w:p w:rsidR="0036025E" w:rsidRDefault="005A0934">
            <w:pPr>
              <w:pStyle w:val="ConsPlusNormal"/>
              <w:jc w:val="center"/>
            </w:pPr>
            <w:r>
              <w:lastRenderedPageBreak/>
              <w:t>34</w:t>
            </w:r>
            <w:r w:rsidR="0036025E">
              <w:t>.</w:t>
            </w:r>
          </w:p>
        </w:tc>
        <w:tc>
          <w:tcPr>
            <w:tcW w:w="5556" w:type="dxa"/>
          </w:tcPr>
          <w:p w:rsidR="0036025E" w:rsidRPr="00AE430D" w:rsidRDefault="0036025E" w:rsidP="00CA7141">
            <w:pPr>
              <w:pStyle w:val="ConsPlusNormal"/>
              <w:jc w:val="both"/>
            </w:pPr>
            <w:r w:rsidRPr="00AE430D">
              <w:t xml:space="preserve">Наличие расхождений с данными бюджетного учета, выявленных при проведении инвентаризации, определяемых в соответствии с </w:t>
            </w:r>
            <w:hyperlink r:id="rId8" w:history="1">
              <w:r w:rsidRPr="00AE430D">
                <w:t>таблицей</w:t>
              </w:r>
            </w:hyperlink>
            <w:r w:rsidRPr="00AE430D">
              <w:t xml:space="preserve"> "Сведения о проведении инвентаризаций", заполненной по форме, установленной Инструкцией по итогам отчетного финансового года</w:t>
            </w:r>
          </w:p>
        </w:tc>
        <w:tc>
          <w:tcPr>
            <w:tcW w:w="1669" w:type="dxa"/>
          </w:tcPr>
          <w:p w:rsidR="0036025E" w:rsidRDefault="0036025E" w:rsidP="009F0A12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285" w:type="dxa"/>
          </w:tcPr>
          <w:p w:rsidR="0036025E" w:rsidRDefault="0036025E">
            <w:pPr>
              <w:pStyle w:val="ConsPlusNormal"/>
            </w:pPr>
          </w:p>
        </w:tc>
      </w:tr>
      <w:tr w:rsidR="0036025E" w:rsidTr="0011182F">
        <w:tc>
          <w:tcPr>
            <w:tcW w:w="624" w:type="dxa"/>
          </w:tcPr>
          <w:p w:rsidR="0036025E" w:rsidRDefault="005A0934">
            <w:pPr>
              <w:pStyle w:val="ConsPlusNormal"/>
              <w:jc w:val="center"/>
            </w:pPr>
            <w:r>
              <w:t>35</w:t>
            </w:r>
            <w:r w:rsidR="0036025E">
              <w:t>.</w:t>
            </w:r>
          </w:p>
        </w:tc>
        <w:tc>
          <w:tcPr>
            <w:tcW w:w="5556" w:type="dxa"/>
          </w:tcPr>
          <w:p w:rsidR="0036025E" w:rsidRPr="00EA35B7" w:rsidRDefault="0036025E" w:rsidP="00C126DF">
            <w:pPr>
              <w:pStyle w:val="ConsPlusNormal"/>
              <w:jc w:val="both"/>
            </w:pPr>
            <w:r w:rsidRPr="00EA35B7">
              <w:t xml:space="preserve">Количество проведенных проверок в сфере закупок </w:t>
            </w:r>
            <w:r>
              <w:t>при осуществлении</w:t>
            </w:r>
            <w:r w:rsidRPr="00EA35B7">
              <w:t xml:space="preserve"> ведомственн</w:t>
            </w:r>
            <w:r>
              <w:t>ого контроля</w:t>
            </w:r>
            <w:r w:rsidRPr="00EA35B7">
              <w:t xml:space="preserve"> в отчетном финансовом году</w:t>
            </w:r>
          </w:p>
        </w:tc>
        <w:tc>
          <w:tcPr>
            <w:tcW w:w="1669" w:type="dxa"/>
          </w:tcPr>
          <w:p w:rsidR="0036025E" w:rsidRDefault="0036025E" w:rsidP="009F0A12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1285" w:type="dxa"/>
          </w:tcPr>
          <w:p w:rsidR="0036025E" w:rsidRDefault="0036025E">
            <w:pPr>
              <w:pStyle w:val="ConsPlusNormal"/>
            </w:pPr>
          </w:p>
        </w:tc>
      </w:tr>
    </w:tbl>
    <w:p w:rsidR="00325D69" w:rsidRDefault="00325D69">
      <w:pPr>
        <w:pStyle w:val="ConsPlusNormal"/>
      </w:pPr>
    </w:p>
    <w:p w:rsidR="00325D69" w:rsidRDefault="00325D69">
      <w:pPr>
        <w:pStyle w:val="ConsPlusNormal"/>
        <w:ind w:firstLine="540"/>
        <w:jc w:val="both"/>
      </w:pPr>
      <w:r>
        <w:t>--------------------------------</w:t>
      </w:r>
    </w:p>
    <w:p w:rsidR="00325D69" w:rsidRDefault="00325D69">
      <w:pPr>
        <w:pStyle w:val="ConsPlusNormal"/>
        <w:spacing w:before="240"/>
        <w:ind w:firstLine="540"/>
        <w:jc w:val="both"/>
      </w:pPr>
      <w:bookmarkStart w:id="7" w:name="P233"/>
      <w:bookmarkEnd w:id="7"/>
      <w:r>
        <w:t>&lt;*&gt; Копия правового акта должна быть приложен</w:t>
      </w:r>
      <w:r w:rsidR="002C45D8">
        <w:t>а к сведениям, представляемым ГА</w:t>
      </w:r>
      <w:r>
        <w:t>БС.</w:t>
      </w:r>
    </w:p>
    <w:p w:rsidR="00325D69" w:rsidRDefault="00325D69">
      <w:pPr>
        <w:pStyle w:val="ConsPlusNormal"/>
      </w:pPr>
      <w:bookmarkStart w:id="8" w:name="P234"/>
      <w:bookmarkEnd w:id="8"/>
    </w:p>
    <w:p w:rsidR="00325D69" w:rsidRDefault="00325D69">
      <w:pPr>
        <w:pStyle w:val="ConsPlusNormal"/>
      </w:pPr>
    </w:p>
    <w:p w:rsidR="00325D69" w:rsidRDefault="00325D69">
      <w:pPr>
        <w:pStyle w:val="ConsPlusNormal"/>
      </w:pPr>
    </w:p>
    <w:p w:rsidR="000C3BC8" w:rsidRDefault="000C3BC8">
      <w:pPr>
        <w:pStyle w:val="ConsPlusNormal"/>
        <w:jc w:val="right"/>
        <w:outlineLvl w:val="1"/>
      </w:pPr>
    </w:p>
    <w:p w:rsidR="000C3BC8" w:rsidRDefault="000C3BC8">
      <w:pPr>
        <w:pStyle w:val="ConsPlusNormal"/>
        <w:jc w:val="right"/>
        <w:outlineLvl w:val="1"/>
      </w:pPr>
    </w:p>
    <w:p w:rsidR="00325D69" w:rsidRDefault="00325D69">
      <w:pPr>
        <w:pStyle w:val="ConsPlusNormal"/>
      </w:pPr>
    </w:p>
    <w:p w:rsidR="00325D69" w:rsidRDefault="00325D69">
      <w:pPr>
        <w:sectPr w:rsidR="00325D69" w:rsidSect="009C5711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BD5FB2" w:rsidRDefault="00605B75" w:rsidP="00605B75">
      <w:pPr>
        <w:pStyle w:val="ConsPlusNormal"/>
        <w:ind w:left="8496"/>
        <w:jc w:val="center"/>
        <w:outlineLvl w:val="1"/>
      </w:pPr>
      <w:r>
        <w:lastRenderedPageBreak/>
        <w:t xml:space="preserve">   </w:t>
      </w:r>
      <w:r w:rsidR="00415C6C">
        <w:t xml:space="preserve"> </w:t>
      </w:r>
      <w:r w:rsidR="00BD5FB2">
        <w:t>Приложение № 2</w:t>
      </w:r>
    </w:p>
    <w:p w:rsidR="00BD5FB2" w:rsidRDefault="00BD5FB2" w:rsidP="00BD5FB2">
      <w:pPr>
        <w:pStyle w:val="ConsPlusNormal"/>
        <w:jc w:val="right"/>
      </w:pPr>
      <w:r>
        <w:t>к Порядку проведения мониторинга</w:t>
      </w:r>
    </w:p>
    <w:p w:rsidR="00BD5FB2" w:rsidRDefault="00BD5FB2" w:rsidP="00BD5FB2">
      <w:pPr>
        <w:pStyle w:val="ConsPlusNormal"/>
        <w:jc w:val="right"/>
      </w:pPr>
      <w:r>
        <w:t>к</w:t>
      </w:r>
      <w:r w:rsidR="002C45D8">
        <w:t>ачества финансового менеджмента</w:t>
      </w:r>
    </w:p>
    <w:p w:rsidR="002C45D8" w:rsidRDefault="002C45D8" w:rsidP="00BD5FB2">
      <w:pPr>
        <w:pStyle w:val="ConsPlusNormal"/>
        <w:jc w:val="right"/>
      </w:pPr>
    </w:p>
    <w:p w:rsidR="002C45D8" w:rsidRDefault="002C45D8" w:rsidP="002C45D8">
      <w:pPr>
        <w:pStyle w:val="ConsPlusNormal"/>
      </w:pPr>
      <w:r>
        <w:t>Форма</w:t>
      </w:r>
    </w:p>
    <w:p w:rsidR="002C45D8" w:rsidRDefault="002C45D8" w:rsidP="002C45D8">
      <w:pPr>
        <w:pStyle w:val="ConsPlusNormal"/>
      </w:pPr>
    </w:p>
    <w:p w:rsidR="00BD5FB2" w:rsidRDefault="00BD5FB2" w:rsidP="00BD5FB2">
      <w:pPr>
        <w:pStyle w:val="ConsPlusNormal"/>
      </w:pPr>
    </w:p>
    <w:p w:rsidR="00BD5FB2" w:rsidRDefault="00BD5FB2" w:rsidP="00BD5FB2">
      <w:pPr>
        <w:pStyle w:val="ConsPlusNormal"/>
        <w:jc w:val="center"/>
      </w:pPr>
      <w:bookmarkStart w:id="9" w:name="P249"/>
      <w:bookmarkEnd w:id="9"/>
      <w:r>
        <w:t>ПОКАЗАТЕЛИ</w:t>
      </w:r>
    </w:p>
    <w:p w:rsidR="00BD5FB2" w:rsidRDefault="00BD5FB2" w:rsidP="00BD5FB2">
      <w:pPr>
        <w:pStyle w:val="ConsPlusNormal"/>
        <w:jc w:val="center"/>
      </w:pPr>
      <w:r>
        <w:t>МОНИТОРИНГА К</w:t>
      </w:r>
      <w:r w:rsidR="002C45D8">
        <w:t>АЧЕСТВА ФИНАНСОВОГО МЕНЕДЖМЕНТА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855"/>
        <w:gridCol w:w="6215"/>
        <w:gridCol w:w="1219"/>
        <w:gridCol w:w="2644"/>
      </w:tblGrid>
      <w:tr w:rsidR="00325D69" w:rsidTr="003D71CE">
        <w:tc>
          <w:tcPr>
            <w:tcW w:w="624" w:type="dxa"/>
          </w:tcPr>
          <w:p w:rsidR="00325D69" w:rsidRDefault="00325D69" w:rsidP="00F87E3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55" w:type="dxa"/>
          </w:tcPr>
          <w:p w:rsidR="00325D69" w:rsidRDefault="00325D69" w:rsidP="00F87E3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15" w:type="dxa"/>
          </w:tcPr>
          <w:p w:rsidR="002C45D8" w:rsidRDefault="00325D69" w:rsidP="00F87E3E">
            <w:pPr>
              <w:pStyle w:val="ConsPlusNormal"/>
              <w:jc w:val="center"/>
            </w:pPr>
            <w:r>
              <w:t xml:space="preserve">Значение показателя </w:t>
            </w:r>
          </w:p>
          <w:p w:rsidR="00325D69" w:rsidRDefault="00325D69" w:rsidP="00F87E3E">
            <w:pPr>
              <w:pStyle w:val="ConsPlusNormal"/>
              <w:jc w:val="center"/>
            </w:pPr>
            <w:r>
              <w:t>(Формула расчета значения показателя)</w:t>
            </w:r>
          </w:p>
        </w:tc>
        <w:tc>
          <w:tcPr>
            <w:tcW w:w="1219" w:type="dxa"/>
          </w:tcPr>
          <w:p w:rsidR="00325D69" w:rsidRDefault="00325D69" w:rsidP="00F87E3E">
            <w:pPr>
              <w:pStyle w:val="ConsPlusNormal"/>
              <w:jc w:val="center"/>
            </w:pPr>
            <w:r>
              <w:t>Оценка показателя</w:t>
            </w:r>
          </w:p>
        </w:tc>
        <w:tc>
          <w:tcPr>
            <w:tcW w:w="2644" w:type="dxa"/>
          </w:tcPr>
          <w:p w:rsidR="00325D69" w:rsidRDefault="00325D69" w:rsidP="00F87E3E">
            <w:pPr>
              <w:pStyle w:val="ConsPlusNormal"/>
              <w:jc w:val="center"/>
            </w:pPr>
            <w:r>
              <w:t>Документы (формы бюджетной отчетности) для расчета показателя</w:t>
            </w:r>
          </w:p>
        </w:tc>
      </w:tr>
      <w:tr w:rsidR="00325D69" w:rsidTr="003D71CE">
        <w:tc>
          <w:tcPr>
            <w:tcW w:w="624" w:type="dxa"/>
          </w:tcPr>
          <w:p w:rsidR="00325D69" w:rsidRDefault="00325D69" w:rsidP="00F87E3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325D69" w:rsidRDefault="00325D69" w:rsidP="00F87E3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15" w:type="dxa"/>
          </w:tcPr>
          <w:p w:rsidR="00325D69" w:rsidRDefault="00325D69" w:rsidP="00F87E3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19" w:type="dxa"/>
          </w:tcPr>
          <w:p w:rsidR="00325D69" w:rsidRDefault="00325D69" w:rsidP="00F87E3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4" w:type="dxa"/>
          </w:tcPr>
          <w:p w:rsidR="00325D69" w:rsidRDefault="00325D69" w:rsidP="00F87E3E">
            <w:pPr>
              <w:pStyle w:val="ConsPlusNormal"/>
              <w:jc w:val="center"/>
            </w:pPr>
            <w:r>
              <w:t>5</w:t>
            </w:r>
          </w:p>
        </w:tc>
      </w:tr>
      <w:tr w:rsidR="00325D69" w:rsidTr="003D71CE">
        <w:tc>
          <w:tcPr>
            <w:tcW w:w="14557" w:type="dxa"/>
            <w:gridSpan w:val="5"/>
          </w:tcPr>
          <w:p w:rsidR="00325D69" w:rsidRDefault="00325D69" w:rsidP="00F87E3E">
            <w:pPr>
              <w:pStyle w:val="ConsPlusNormal"/>
              <w:jc w:val="center"/>
              <w:outlineLvl w:val="2"/>
            </w:pPr>
            <w:r>
              <w:t>Направление 1. Бюджетное планирование</w:t>
            </w:r>
          </w:p>
        </w:tc>
      </w:tr>
      <w:tr w:rsidR="00325D69" w:rsidRPr="004C4CC3" w:rsidTr="003D71CE">
        <w:tc>
          <w:tcPr>
            <w:tcW w:w="624" w:type="dxa"/>
            <w:vMerge w:val="restart"/>
          </w:tcPr>
          <w:p w:rsidR="00325D69" w:rsidRDefault="00325D69" w:rsidP="00F87E3E">
            <w:pPr>
              <w:pStyle w:val="ConsPlusNormal"/>
              <w:jc w:val="center"/>
            </w:pPr>
            <w:bookmarkStart w:id="10" w:name="P265"/>
            <w:bookmarkEnd w:id="10"/>
            <w:r>
              <w:t>1.</w:t>
            </w:r>
          </w:p>
        </w:tc>
        <w:tc>
          <w:tcPr>
            <w:tcW w:w="3855" w:type="dxa"/>
            <w:vMerge w:val="restart"/>
          </w:tcPr>
          <w:p w:rsidR="00325D69" w:rsidRPr="004C4CC3" w:rsidRDefault="00325D69" w:rsidP="001B34F4">
            <w:pPr>
              <w:pStyle w:val="ConsPlusNormal"/>
            </w:pPr>
            <w:r w:rsidRPr="004C4CC3">
              <w:t xml:space="preserve">Доля бюджетных ассигнований </w:t>
            </w:r>
            <w:r w:rsidR="001B34F4">
              <w:t>главного администратора бюджетных средств (далее – ГАБС)</w:t>
            </w:r>
            <w:r w:rsidRPr="004C4CC3">
              <w:t>, формируемых в рамках муниципальных прог</w:t>
            </w:r>
            <w:r w:rsidR="001B34F4">
              <w:t>рамм, в общем объеме расходов ГА</w:t>
            </w:r>
            <w:r w:rsidRPr="004C4CC3">
              <w:t>БС, процентов (A</w:t>
            </w:r>
            <w:r w:rsidRPr="004C4CC3">
              <w:rPr>
                <w:vertAlign w:val="subscript"/>
              </w:rPr>
              <w:t>1</w:t>
            </w:r>
            <w:r w:rsidRPr="004C4CC3">
              <w:t>)</w:t>
            </w:r>
          </w:p>
        </w:tc>
        <w:tc>
          <w:tcPr>
            <w:tcW w:w="6215" w:type="dxa"/>
          </w:tcPr>
          <w:p w:rsidR="00325D69" w:rsidRPr="004C4CC3" w:rsidRDefault="00325D69" w:rsidP="00F87E3E">
            <w:pPr>
              <w:pStyle w:val="ConsPlusNormal"/>
            </w:pPr>
            <w:r w:rsidRPr="004C4CC3">
              <w:t>A</w:t>
            </w:r>
            <w:r w:rsidRPr="004C4CC3">
              <w:rPr>
                <w:vertAlign w:val="subscript"/>
              </w:rPr>
              <w:t>1</w:t>
            </w:r>
            <w:r w:rsidRPr="004C4CC3">
              <w:t xml:space="preserve"> = </w:t>
            </w:r>
            <w:proofErr w:type="gramStart"/>
            <w:r w:rsidRPr="004C4CC3">
              <w:t>S</w:t>
            </w:r>
            <w:proofErr w:type="gramEnd"/>
            <w:r w:rsidRPr="004C4CC3">
              <w:rPr>
                <w:vertAlign w:val="subscript"/>
              </w:rPr>
              <w:t>МП</w:t>
            </w:r>
            <w:r w:rsidRPr="004C4CC3">
              <w:t xml:space="preserve"> / S</w:t>
            </w:r>
            <w:r w:rsidRPr="004C4CC3">
              <w:rPr>
                <w:vertAlign w:val="subscript"/>
              </w:rPr>
              <w:t>ГРБС</w:t>
            </w:r>
            <w:r w:rsidRPr="004C4CC3">
              <w:t xml:space="preserve"> x 100, где:</w:t>
            </w:r>
          </w:p>
          <w:p w:rsidR="00325D69" w:rsidRPr="004C4CC3" w:rsidRDefault="00325D69" w:rsidP="00F87E3E">
            <w:pPr>
              <w:pStyle w:val="ConsPlusNormal"/>
            </w:pPr>
            <w:proofErr w:type="gramStart"/>
            <w:r w:rsidRPr="004C4CC3">
              <w:t>S</w:t>
            </w:r>
            <w:proofErr w:type="gramEnd"/>
            <w:r w:rsidRPr="004C4CC3">
              <w:rPr>
                <w:vertAlign w:val="subscript"/>
              </w:rPr>
              <w:t>МП</w:t>
            </w:r>
            <w:r w:rsidRPr="004C4CC3">
              <w:t xml:space="preserve"> - о</w:t>
            </w:r>
            <w:r w:rsidR="001B34F4">
              <w:t>бъем бюджетных ассигнований ГАБС</w:t>
            </w:r>
            <w:r w:rsidRPr="004C4CC3">
              <w:t>, формируемых в рамках муниципальных программ, на конец отчетного периода;</w:t>
            </w:r>
          </w:p>
          <w:p w:rsidR="00325D69" w:rsidRPr="004C4CC3" w:rsidRDefault="00325D69" w:rsidP="00F87E3E">
            <w:pPr>
              <w:pStyle w:val="ConsPlusNormal"/>
            </w:pPr>
            <w:proofErr w:type="gramStart"/>
            <w:r w:rsidRPr="004C4CC3">
              <w:t>S</w:t>
            </w:r>
            <w:proofErr w:type="gramEnd"/>
            <w:r w:rsidRPr="004C4CC3">
              <w:rPr>
                <w:vertAlign w:val="subscript"/>
              </w:rPr>
              <w:t>ГРБС</w:t>
            </w:r>
            <w:r w:rsidRPr="004C4CC3">
              <w:t xml:space="preserve"> - общий</w:t>
            </w:r>
            <w:r w:rsidR="001B34F4">
              <w:t xml:space="preserve"> объем бюджетных ассигнований ГА</w:t>
            </w:r>
            <w:r w:rsidRPr="004C4CC3">
              <w:t>БС на конец отчетного периода</w:t>
            </w:r>
          </w:p>
        </w:tc>
        <w:tc>
          <w:tcPr>
            <w:tcW w:w="1219" w:type="dxa"/>
          </w:tcPr>
          <w:p w:rsidR="00325D69" w:rsidRPr="004C4CC3" w:rsidRDefault="00325D69" w:rsidP="00F87E3E">
            <w:pPr>
              <w:pStyle w:val="ConsPlusNormal"/>
            </w:pPr>
          </w:p>
        </w:tc>
        <w:tc>
          <w:tcPr>
            <w:tcW w:w="2644" w:type="dxa"/>
            <w:vMerge w:val="restart"/>
          </w:tcPr>
          <w:p w:rsidR="00325D69" w:rsidRPr="004C4CC3" w:rsidRDefault="00325D69" w:rsidP="00F87E3E">
            <w:pPr>
              <w:pStyle w:val="ConsPlusNormal"/>
            </w:pPr>
            <w:r w:rsidRPr="004C4CC3">
              <w:t>данные сводной бюджетной росписи по состоянию на 01 января текущего финансового года за отче</w:t>
            </w:r>
            <w:r w:rsidR="001B34F4">
              <w:t>тный финансовый год в разрезе ГА</w:t>
            </w:r>
            <w:r w:rsidRPr="004C4CC3">
              <w:t>БС</w:t>
            </w:r>
          </w:p>
        </w:tc>
      </w:tr>
      <w:tr w:rsidR="00325D69" w:rsidRPr="004C4CC3" w:rsidTr="003D71CE">
        <w:tc>
          <w:tcPr>
            <w:tcW w:w="624" w:type="dxa"/>
            <w:vMerge/>
          </w:tcPr>
          <w:p w:rsidR="00325D69" w:rsidRDefault="00325D69" w:rsidP="00F87E3E"/>
        </w:tc>
        <w:tc>
          <w:tcPr>
            <w:tcW w:w="3855" w:type="dxa"/>
            <w:vMerge/>
          </w:tcPr>
          <w:p w:rsidR="00325D69" w:rsidRPr="004C4CC3" w:rsidRDefault="00325D69" w:rsidP="00F87E3E"/>
        </w:tc>
        <w:tc>
          <w:tcPr>
            <w:tcW w:w="6215" w:type="dxa"/>
          </w:tcPr>
          <w:p w:rsidR="00325D69" w:rsidRPr="004C4CC3" w:rsidRDefault="00325D69" w:rsidP="00F87E3E">
            <w:pPr>
              <w:pStyle w:val="ConsPlusNormal"/>
              <w:jc w:val="center"/>
            </w:pPr>
            <w:r w:rsidRPr="004C4CC3">
              <w:t>90% &lt;= A</w:t>
            </w:r>
            <w:r w:rsidRPr="004C4CC3">
              <w:rPr>
                <w:vertAlign w:val="subscript"/>
              </w:rPr>
              <w:t>1</w:t>
            </w:r>
            <w:r w:rsidRPr="004C4CC3">
              <w:t xml:space="preserve"> &lt;= 100%</w:t>
            </w:r>
          </w:p>
        </w:tc>
        <w:tc>
          <w:tcPr>
            <w:tcW w:w="1219" w:type="dxa"/>
          </w:tcPr>
          <w:p w:rsidR="00325D69" w:rsidRPr="004C4CC3" w:rsidRDefault="00325D69" w:rsidP="00F87E3E">
            <w:pPr>
              <w:pStyle w:val="ConsPlusNormal"/>
              <w:jc w:val="center"/>
            </w:pPr>
            <w:r w:rsidRPr="004C4CC3">
              <w:t>5</w:t>
            </w:r>
          </w:p>
        </w:tc>
        <w:tc>
          <w:tcPr>
            <w:tcW w:w="2644" w:type="dxa"/>
            <w:vMerge/>
          </w:tcPr>
          <w:p w:rsidR="00325D69" w:rsidRPr="004C4CC3" w:rsidRDefault="00325D69" w:rsidP="00F87E3E"/>
        </w:tc>
      </w:tr>
      <w:tr w:rsidR="00325D69" w:rsidRPr="004C4CC3" w:rsidTr="003D71CE">
        <w:tc>
          <w:tcPr>
            <w:tcW w:w="624" w:type="dxa"/>
            <w:vMerge/>
          </w:tcPr>
          <w:p w:rsidR="00325D69" w:rsidRDefault="00325D69" w:rsidP="00F87E3E"/>
        </w:tc>
        <w:tc>
          <w:tcPr>
            <w:tcW w:w="3855" w:type="dxa"/>
            <w:vMerge/>
          </w:tcPr>
          <w:p w:rsidR="00325D69" w:rsidRPr="004C4CC3" w:rsidRDefault="00325D69" w:rsidP="00F87E3E"/>
        </w:tc>
        <w:tc>
          <w:tcPr>
            <w:tcW w:w="6215" w:type="dxa"/>
          </w:tcPr>
          <w:p w:rsidR="00325D69" w:rsidRPr="004C4CC3" w:rsidRDefault="00325D69" w:rsidP="00F87E3E">
            <w:pPr>
              <w:pStyle w:val="ConsPlusNormal"/>
              <w:jc w:val="center"/>
            </w:pPr>
            <w:r w:rsidRPr="004C4CC3">
              <w:t>50% &lt;= A</w:t>
            </w:r>
            <w:r w:rsidRPr="004C4CC3">
              <w:rPr>
                <w:vertAlign w:val="subscript"/>
              </w:rPr>
              <w:t>1</w:t>
            </w:r>
            <w:r w:rsidRPr="004C4CC3">
              <w:t xml:space="preserve"> &lt; 90%</w:t>
            </w:r>
          </w:p>
        </w:tc>
        <w:tc>
          <w:tcPr>
            <w:tcW w:w="1219" w:type="dxa"/>
          </w:tcPr>
          <w:p w:rsidR="00325D69" w:rsidRPr="004C4CC3" w:rsidRDefault="00325D69" w:rsidP="00F87E3E">
            <w:pPr>
              <w:pStyle w:val="ConsPlusNormal"/>
              <w:jc w:val="center"/>
            </w:pPr>
            <w:r w:rsidRPr="004C4CC3">
              <w:t>3</w:t>
            </w:r>
          </w:p>
        </w:tc>
        <w:tc>
          <w:tcPr>
            <w:tcW w:w="2644" w:type="dxa"/>
            <w:vMerge/>
          </w:tcPr>
          <w:p w:rsidR="00325D69" w:rsidRPr="004C4CC3" w:rsidRDefault="00325D69" w:rsidP="00F87E3E"/>
        </w:tc>
      </w:tr>
      <w:tr w:rsidR="00325D69" w:rsidRPr="004C4CC3" w:rsidTr="003D71CE">
        <w:tc>
          <w:tcPr>
            <w:tcW w:w="624" w:type="dxa"/>
            <w:vMerge/>
          </w:tcPr>
          <w:p w:rsidR="00325D69" w:rsidRDefault="00325D69" w:rsidP="00F87E3E"/>
        </w:tc>
        <w:tc>
          <w:tcPr>
            <w:tcW w:w="3855" w:type="dxa"/>
            <w:vMerge/>
          </w:tcPr>
          <w:p w:rsidR="00325D69" w:rsidRPr="004C4CC3" w:rsidRDefault="00325D69" w:rsidP="00F87E3E"/>
        </w:tc>
        <w:tc>
          <w:tcPr>
            <w:tcW w:w="6215" w:type="dxa"/>
          </w:tcPr>
          <w:p w:rsidR="00325D69" w:rsidRPr="004C4CC3" w:rsidRDefault="00325D69" w:rsidP="00F87E3E">
            <w:pPr>
              <w:pStyle w:val="ConsPlusNormal"/>
              <w:jc w:val="center"/>
            </w:pPr>
            <w:r w:rsidRPr="004C4CC3">
              <w:t>30% &lt;= A</w:t>
            </w:r>
            <w:r w:rsidRPr="004C4CC3">
              <w:rPr>
                <w:vertAlign w:val="subscript"/>
              </w:rPr>
              <w:t>1</w:t>
            </w:r>
            <w:r w:rsidRPr="004C4CC3">
              <w:t xml:space="preserve"> &lt; 50%</w:t>
            </w:r>
          </w:p>
        </w:tc>
        <w:tc>
          <w:tcPr>
            <w:tcW w:w="1219" w:type="dxa"/>
          </w:tcPr>
          <w:p w:rsidR="00325D69" w:rsidRPr="004C4CC3" w:rsidRDefault="00325D69" w:rsidP="00F87E3E">
            <w:pPr>
              <w:pStyle w:val="ConsPlusNormal"/>
              <w:jc w:val="center"/>
            </w:pPr>
            <w:r w:rsidRPr="004C4CC3">
              <w:t>1</w:t>
            </w:r>
          </w:p>
        </w:tc>
        <w:tc>
          <w:tcPr>
            <w:tcW w:w="2644" w:type="dxa"/>
            <w:vMerge/>
          </w:tcPr>
          <w:p w:rsidR="00325D69" w:rsidRPr="004C4CC3" w:rsidRDefault="00325D69" w:rsidP="00F87E3E"/>
        </w:tc>
      </w:tr>
      <w:tr w:rsidR="00325D69" w:rsidRPr="004C4CC3" w:rsidTr="003D71CE">
        <w:tc>
          <w:tcPr>
            <w:tcW w:w="624" w:type="dxa"/>
            <w:vMerge/>
          </w:tcPr>
          <w:p w:rsidR="00325D69" w:rsidRDefault="00325D69" w:rsidP="00F87E3E"/>
        </w:tc>
        <w:tc>
          <w:tcPr>
            <w:tcW w:w="3855" w:type="dxa"/>
            <w:vMerge/>
          </w:tcPr>
          <w:p w:rsidR="00325D69" w:rsidRPr="004C4CC3" w:rsidRDefault="00325D69" w:rsidP="00F87E3E"/>
        </w:tc>
        <w:tc>
          <w:tcPr>
            <w:tcW w:w="6215" w:type="dxa"/>
          </w:tcPr>
          <w:p w:rsidR="00325D69" w:rsidRPr="004C4CC3" w:rsidRDefault="00325D69" w:rsidP="00F87E3E">
            <w:pPr>
              <w:pStyle w:val="ConsPlusNormal"/>
              <w:jc w:val="center"/>
            </w:pPr>
            <w:r w:rsidRPr="004C4CC3">
              <w:t>A</w:t>
            </w:r>
            <w:r w:rsidRPr="004C4CC3">
              <w:rPr>
                <w:vertAlign w:val="subscript"/>
              </w:rPr>
              <w:t>1</w:t>
            </w:r>
            <w:r w:rsidRPr="004C4CC3">
              <w:t xml:space="preserve"> &lt; 30%</w:t>
            </w:r>
          </w:p>
        </w:tc>
        <w:tc>
          <w:tcPr>
            <w:tcW w:w="1219" w:type="dxa"/>
          </w:tcPr>
          <w:p w:rsidR="00325D69" w:rsidRPr="004C4CC3" w:rsidRDefault="00325D69" w:rsidP="00F87E3E">
            <w:pPr>
              <w:pStyle w:val="ConsPlusNormal"/>
              <w:jc w:val="center"/>
            </w:pPr>
            <w:r w:rsidRPr="004C4CC3">
              <w:t>0</w:t>
            </w:r>
          </w:p>
        </w:tc>
        <w:tc>
          <w:tcPr>
            <w:tcW w:w="2644" w:type="dxa"/>
            <w:vMerge/>
          </w:tcPr>
          <w:p w:rsidR="00325D69" w:rsidRPr="004C4CC3" w:rsidRDefault="00325D69" w:rsidP="00F87E3E"/>
        </w:tc>
      </w:tr>
      <w:tr w:rsidR="00325D69" w:rsidRPr="004C4CC3" w:rsidTr="003D71CE">
        <w:tc>
          <w:tcPr>
            <w:tcW w:w="624" w:type="dxa"/>
            <w:vMerge w:val="restart"/>
          </w:tcPr>
          <w:p w:rsidR="00325D69" w:rsidRDefault="00325D69" w:rsidP="00F87E3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vMerge w:val="restart"/>
          </w:tcPr>
          <w:p w:rsidR="00325D69" w:rsidRPr="004C4CC3" w:rsidRDefault="00325D69" w:rsidP="00F87E3E">
            <w:pPr>
              <w:pStyle w:val="ConsPlusNormal"/>
            </w:pPr>
            <w:r w:rsidRPr="004C4CC3">
              <w:t xml:space="preserve">Своевременность приведения муниципальной программы, </w:t>
            </w:r>
            <w:r w:rsidR="001B34F4">
              <w:t>разрабатываемой и реализуемой ГА</w:t>
            </w:r>
            <w:r w:rsidRPr="004C4CC3">
              <w:t xml:space="preserve">БС, в соответствие с решением о </w:t>
            </w:r>
            <w:r w:rsidRPr="004C4CC3">
              <w:lastRenderedPageBreak/>
              <w:t>бюджете на соответствующий год и плановый период (A</w:t>
            </w:r>
            <w:r w:rsidRPr="004C4CC3">
              <w:rPr>
                <w:vertAlign w:val="subscript"/>
              </w:rPr>
              <w:t>2</w:t>
            </w:r>
            <w:r w:rsidRPr="004C4CC3">
              <w:t>)</w:t>
            </w:r>
          </w:p>
        </w:tc>
        <w:tc>
          <w:tcPr>
            <w:tcW w:w="6215" w:type="dxa"/>
          </w:tcPr>
          <w:p w:rsidR="00325D69" w:rsidRPr="004C4CC3" w:rsidRDefault="00325D69" w:rsidP="00F87E3E">
            <w:pPr>
              <w:pStyle w:val="ConsPlusNormal"/>
            </w:pPr>
            <w:r w:rsidRPr="004C4CC3">
              <w:lastRenderedPageBreak/>
              <w:t>A</w:t>
            </w:r>
            <w:r w:rsidRPr="004C4CC3">
              <w:rPr>
                <w:vertAlign w:val="subscript"/>
              </w:rPr>
              <w:t>2</w:t>
            </w:r>
            <w:r w:rsidRPr="004C4CC3">
              <w:t xml:space="preserve"> = приведение муниципальной программы, </w:t>
            </w:r>
            <w:r w:rsidR="001B34F4">
              <w:t>разрабатываемой и реализуемой ГА</w:t>
            </w:r>
            <w:r w:rsidRPr="004C4CC3">
              <w:t>БС, в соответствие с решением о бюджете на соответствующий год и плановый период</w:t>
            </w:r>
          </w:p>
        </w:tc>
        <w:tc>
          <w:tcPr>
            <w:tcW w:w="1219" w:type="dxa"/>
          </w:tcPr>
          <w:p w:rsidR="00325D69" w:rsidRPr="004C4CC3" w:rsidRDefault="00325D69" w:rsidP="00F87E3E">
            <w:pPr>
              <w:pStyle w:val="ConsPlusNormal"/>
            </w:pPr>
          </w:p>
        </w:tc>
        <w:tc>
          <w:tcPr>
            <w:tcW w:w="2644" w:type="dxa"/>
            <w:vMerge w:val="restart"/>
          </w:tcPr>
          <w:p w:rsidR="00325D69" w:rsidRPr="004C4CC3" w:rsidRDefault="00325D69" w:rsidP="00F87E3E">
            <w:pPr>
              <w:pStyle w:val="ConsPlusNormal"/>
            </w:pPr>
            <w:r w:rsidRPr="004C4CC3">
              <w:t>информация, пред</w:t>
            </w:r>
            <w:r w:rsidR="001B34F4">
              <w:t>ставляемая ГА</w:t>
            </w:r>
            <w:r w:rsidRPr="004C4CC3">
              <w:t>БС</w:t>
            </w:r>
          </w:p>
        </w:tc>
      </w:tr>
      <w:tr w:rsidR="00325D69" w:rsidRPr="004C4CC3" w:rsidTr="003D71CE">
        <w:tc>
          <w:tcPr>
            <w:tcW w:w="624" w:type="dxa"/>
            <w:vMerge/>
          </w:tcPr>
          <w:p w:rsidR="00325D69" w:rsidRDefault="00325D69" w:rsidP="00F87E3E"/>
        </w:tc>
        <w:tc>
          <w:tcPr>
            <w:tcW w:w="3855" w:type="dxa"/>
            <w:vMerge/>
          </w:tcPr>
          <w:p w:rsidR="00325D69" w:rsidRPr="004C4CC3" w:rsidRDefault="00325D69" w:rsidP="00F87E3E"/>
        </w:tc>
        <w:tc>
          <w:tcPr>
            <w:tcW w:w="6215" w:type="dxa"/>
          </w:tcPr>
          <w:p w:rsidR="00325D69" w:rsidRPr="004C4CC3" w:rsidRDefault="00325D69" w:rsidP="00F87E3E">
            <w:pPr>
              <w:pStyle w:val="ConsPlusNormal"/>
            </w:pPr>
            <w:r w:rsidRPr="004C4CC3">
              <w:t>A</w:t>
            </w:r>
            <w:r w:rsidRPr="004C4CC3">
              <w:rPr>
                <w:vertAlign w:val="subscript"/>
              </w:rPr>
              <w:t>2</w:t>
            </w:r>
            <w:r w:rsidRPr="004C4CC3">
              <w:t xml:space="preserve"> = муниципальная программа, </w:t>
            </w:r>
            <w:r w:rsidR="001B34F4">
              <w:t>разрабатываемая и реализуемая ГА</w:t>
            </w:r>
            <w:r w:rsidRPr="004C4CC3">
              <w:t>БС, приведена в соответствие с решением о бюджете на соответствующий год и плановый период в течение 3-х месяцев со дня вступления его в силу</w:t>
            </w:r>
          </w:p>
        </w:tc>
        <w:tc>
          <w:tcPr>
            <w:tcW w:w="1219" w:type="dxa"/>
          </w:tcPr>
          <w:p w:rsidR="00325D69" w:rsidRPr="004C4CC3" w:rsidRDefault="00325D69" w:rsidP="00F87E3E">
            <w:pPr>
              <w:pStyle w:val="ConsPlusNormal"/>
              <w:jc w:val="center"/>
            </w:pPr>
            <w:r w:rsidRPr="004C4CC3">
              <w:t>3</w:t>
            </w:r>
          </w:p>
        </w:tc>
        <w:tc>
          <w:tcPr>
            <w:tcW w:w="2644" w:type="dxa"/>
            <w:vMerge/>
          </w:tcPr>
          <w:p w:rsidR="00325D69" w:rsidRPr="004C4CC3" w:rsidRDefault="00325D69" w:rsidP="00F87E3E"/>
        </w:tc>
      </w:tr>
      <w:tr w:rsidR="00325D69" w:rsidTr="003D71CE">
        <w:tc>
          <w:tcPr>
            <w:tcW w:w="624" w:type="dxa"/>
            <w:vMerge/>
          </w:tcPr>
          <w:p w:rsidR="00325D69" w:rsidRDefault="00325D69" w:rsidP="00F87E3E"/>
        </w:tc>
        <w:tc>
          <w:tcPr>
            <w:tcW w:w="3855" w:type="dxa"/>
            <w:vMerge/>
          </w:tcPr>
          <w:p w:rsidR="00325D69" w:rsidRPr="004C4CC3" w:rsidRDefault="00325D69" w:rsidP="00F87E3E">
            <w:pPr>
              <w:rPr>
                <w:highlight w:val="cyan"/>
              </w:rPr>
            </w:pPr>
          </w:p>
        </w:tc>
        <w:tc>
          <w:tcPr>
            <w:tcW w:w="6215" w:type="dxa"/>
          </w:tcPr>
          <w:p w:rsidR="00325D69" w:rsidRPr="004C4CC3" w:rsidRDefault="00325D69" w:rsidP="00F87E3E">
            <w:pPr>
              <w:pStyle w:val="ConsPlusNormal"/>
              <w:rPr>
                <w:highlight w:val="cyan"/>
              </w:rPr>
            </w:pPr>
            <w:r w:rsidRPr="002010F1">
              <w:t>A</w:t>
            </w:r>
            <w:r w:rsidRPr="002010F1">
              <w:rPr>
                <w:vertAlign w:val="subscript"/>
              </w:rPr>
              <w:t>2</w:t>
            </w:r>
            <w:r w:rsidRPr="002010F1">
              <w:t xml:space="preserve"> = муниципальная программа, </w:t>
            </w:r>
            <w:r w:rsidR="001B34F4">
              <w:t>разрабатываемая и реализуемая ГА</w:t>
            </w:r>
            <w:r w:rsidRPr="002010F1">
              <w:t>БС, не приведена в соответствие с решением о бюджете на соответствующий год и плановый период в течение 3-х месяцев со дня вступления его в силу</w:t>
            </w:r>
          </w:p>
        </w:tc>
        <w:tc>
          <w:tcPr>
            <w:tcW w:w="1219" w:type="dxa"/>
          </w:tcPr>
          <w:p w:rsidR="00325D69" w:rsidRPr="004C4CC3" w:rsidRDefault="00325D69" w:rsidP="00F87E3E">
            <w:pPr>
              <w:pStyle w:val="ConsPlusNormal"/>
              <w:jc w:val="center"/>
              <w:rPr>
                <w:highlight w:val="cyan"/>
              </w:rPr>
            </w:pPr>
            <w:r w:rsidRPr="007A1C26">
              <w:t>0</w:t>
            </w:r>
          </w:p>
        </w:tc>
        <w:tc>
          <w:tcPr>
            <w:tcW w:w="2644" w:type="dxa"/>
            <w:vMerge/>
          </w:tcPr>
          <w:p w:rsidR="00325D69" w:rsidRPr="004C4CC3" w:rsidRDefault="00325D69" w:rsidP="00F87E3E">
            <w:pPr>
              <w:rPr>
                <w:highlight w:val="cyan"/>
              </w:rPr>
            </w:pPr>
          </w:p>
        </w:tc>
      </w:tr>
      <w:tr w:rsidR="00325D69" w:rsidRPr="004C4CC3" w:rsidTr="003D71CE">
        <w:tc>
          <w:tcPr>
            <w:tcW w:w="624" w:type="dxa"/>
            <w:vMerge w:val="restart"/>
          </w:tcPr>
          <w:p w:rsidR="00325D69" w:rsidRDefault="00FB2873" w:rsidP="00F87E3E">
            <w:pPr>
              <w:pStyle w:val="ConsPlusNormal"/>
              <w:jc w:val="center"/>
            </w:pPr>
            <w:bookmarkStart w:id="11" w:name="P289"/>
            <w:bookmarkEnd w:id="11"/>
            <w:r>
              <w:t>3</w:t>
            </w:r>
            <w:r w:rsidR="00325D69">
              <w:t>.</w:t>
            </w:r>
          </w:p>
        </w:tc>
        <w:tc>
          <w:tcPr>
            <w:tcW w:w="3855" w:type="dxa"/>
            <w:vMerge w:val="restart"/>
          </w:tcPr>
          <w:p w:rsidR="00325D69" w:rsidRPr="004C4CC3" w:rsidRDefault="00325D69" w:rsidP="00F87E3E">
            <w:pPr>
              <w:pStyle w:val="ConsPlusNormal"/>
            </w:pPr>
            <w:r w:rsidRPr="004C4CC3">
              <w:t xml:space="preserve">Размещение на официальном сайте муниципального образования муниципальных программ, </w:t>
            </w:r>
            <w:r w:rsidR="001B34F4">
              <w:t>разрабатываемых и реализуемых ГА</w:t>
            </w:r>
            <w:r w:rsidRPr="004C4CC3">
              <w:t>БС (в актуальной редакции), а также отчетов об их реализации (A</w:t>
            </w:r>
            <w:r w:rsidR="00BB24EB">
              <w:rPr>
                <w:vertAlign w:val="subscript"/>
              </w:rPr>
              <w:t>3</w:t>
            </w:r>
            <w:r w:rsidRPr="004C4CC3">
              <w:t>)</w:t>
            </w:r>
          </w:p>
        </w:tc>
        <w:tc>
          <w:tcPr>
            <w:tcW w:w="6215" w:type="dxa"/>
          </w:tcPr>
          <w:p w:rsidR="00325D69" w:rsidRPr="004C4CC3" w:rsidRDefault="00325D69" w:rsidP="00F87E3E">
            <w:pPr>
              <w:pStyle w:val="ConsPlusNormal"/>
            </w:pPr>
            <w:r w:rsidRPr="004C4CC3">
              <w:t>A</w:t>
            </w:r>
            <w:r w:rsidR="00BB24EB">
              <w:rPr>
                <w:vertAlign w:val="subscript"/>
              </w:rPr>
              <w:t>3</w:t>
            </w:r>
            <w:r w:rsidRPr="004C4CC3">
              <w:t xml:space="preserve"> = размещение на официальном сайте муниципального образования информации муниципальных программ, </w:t>
            </w:r>
            <w:r w:rsidR="001B34F4">
              <w:t>разрабатываемых и реализуемых ГА</w:t>
            </w:r>
            <w:r w:rsidRPr="004C4CC3">
              <w:t>БС (в актуальной редакции), а также отчетов об их реализации</w:t>
            </w:r>
          </w:p>
        </w:tc>
        <w:tc>
          <w:tcPr>
            <w:tcW w:w="1219" w:type="dxa"/>
          </w:tcPr>
          <w:p w:rsidR="00325D69" w:rsidRPr="004C4CC3" w:rsidRDefault="00325D69" w:rsidP="00F87E3E">
            <w:pPr>
              <w:pStyle w:val="ConsPlusNormal"/>
            </w:pPr>
          </w:p>
        </w:tc>
        <w:tc>
          <w:tcPr>
            <w:tcW w:w="2644" w:type="dxa"/>
            <w:vMerge w:val="restart"/>
          </w:tcPr>
          <w:p w:rsidR="00325D69" w:rsidRPr="004C4CC3" w:rsidRDefault="00325D69" w:rsidP="00F87E3E">
            <w:pPr>
              <w:pStyle w:val="ConsPlusNormal"/>
            </w:pPr>
            <w:r w:rsidRPr="004C4CC3">
              <w:t>информация, размещенная на официальном сайте муниципального образования</w:t>
            </w:r>
          </w:p>
        </w:tc>
      </w:tr>
      <w:tr w:rsidR="00325D69" w:rsidRPr="004C4CC3" w:rsidTr="003D71CE">
        <w:tc>
          <w:tcPr>
            <w:tcW w:w="624" w:type="dxa"/>
            <w:vMerge/>
          </w:tcPr>
          <w:p w:rsidR="00325D69" w:rsidRDefault="00325D69" w:rsidP="00F87E3E"/>
        </w:tc>
        <w:tc>
          <w:tcPr>
            <w:tcW w:w="3855" w:type="dxa"/>
            <w:vMerge/>
          </w:tcPr>
          <w:p w:rsidR="00325D69" w:rsidRPr="004C4CC3" w:rsidRDefault="00325D69" w:rsidP="00F87E3E"/>
        </w:tc>
        <w:tc>
          <w:tcPr>
            <w:tcW w:w="6215" w:type="dxa"/>
          </w:tcPr>
          <w:p w:rsidR="00325D69" w:rsidRPr="004C4CC3" w:rsidRDefault="00325D69" w:rsidP="00F87E3E">
            <w:pPr>
              <w:pStyle w:val="ConsPlusNormal"/>
            </w:pPr>
            <w:r w:rsidRPr="004C4CC3">
              <w:t>A</w:t>
            </w:r>
            <w:r w:rsidR="00BB24EB">
              <w:rPr>
                <w:vertAlign w:val="subscript"/>
              </w:rPr>
              <w:t>3</w:t>
            </w:r>
            <w:r w:rsidRPr="004C4CC3">
              <w:t xml:space="preserve"> = информация размещена</w:t>
            </w:r>
          </w:p>
        </w:tc>
        <w:tc>
          <w:tcPr>
            <w:tcW w:w="1219" w:type="dxa"/>
          </w:tcPr>
          <w:p w:rsidR="00325D69" w:rsidRPr="004C4CC3" w:rsidRDefault="00325D69" w:rsidP="00F87E3E">
            <w:pPr>
              <w:pStyle w:val="ConsPlusNormal"/>
              <w:jc w:val="center"/>
            </w:pPr>
            <w:r w:rsidRPr="004C4CC3">
              <w:t>1</w:t>
            </w:r>
          </w:p>
        </w:tc>
        <w:tc>
          <w:tcPr>
            <w:tcW w:w="2644" w:type="dxa"/>
            <w:vMerge/>
          </w:tcPr>
          <w:p w:rsidR="00325D69" w:rsidRPr="004C4CC3" w:rsidRDefault="00325D69" w:rsidP="00F87E3E"/>
        </w:tc>
      </w:tr>
      <w:tr w:rsidR="00325D69" w:rsidRPr="004C4CC3" w:rsidTr="003D71CE">
        <w:tc>
          <w:tcPr>
            <w:tcW w:w="624" w:type="dxa"/>
            <w:vMerge/>
          </w:tcPr>
          <w:p w:rsidR="00325D69" w:rsidRDefault="00325D69" w:rsidP="00F87E3E"/>
        </w:tc>
        <w:tc>
          <w:tcPr>
            <w:tcW w:w="3855" w:type="dxa"/>
            <w:vMerge/>
          </w:tcPr>
          <w:p w:rsidR="00325D69" w:rsidRPr="004C4CC3" w:rsidRDefault="00325D69" w:rsidP="00F87E3E"/>
        </w:tc>
        <w:tc>
          <w:tcPr>
            <w:tcW w:w="6215" w:type="dxa"/>
          </w:tcPr>
          <w:p w:rsidR="00325D69" w:rsidRPr="004C4CC3" w:rsidRDefault="00325D69" w:rsidP="00F87E3E">
            <w:pPr>
              <w:pStyle w:val="ConsPlusNormal"/>
            </w:pPr>
            <w:r w:rsidRPr="004C4CC3">
              <w:t>A</w:t>
            </w:r>
            <w:r w:rsidR="00BB24EB">
              <w:rPr>
                <w:vertAlign w:val="subscript"/>
              </w:rPr>
              <w:t>3</w:t>
            </w:r>
            <w:r w:rsidRPr="004C4CC3">
              <w:t xml:space="preserve"> = информация не размещена</w:t>
            </w:r>
          </w:p>
        </w:tc>
        <w:tc>
          <w:tcPr>
            <w:tcW w:w="1219" w:type="dxa"/>
          </w:tcPr>
          <w:p w:rsidR="00325D69" w:rsidRPr="004C4CC3" w:rsidRDefault="00325D69" w:rsidP="00F87E3E">
            <w:pPr>
              <w:pStyle w:val="ConsPlusNormal"/>
              <w:jc w:val="center"/>
            </w:pPr>
            <w:r w:rsidRPr="004C4CC3">
              <w:t>0</w:t>
            </w:r>
          </w:p>
        </w:tc>
        <w:tc>
          <w:tcPr>
            <w:tcW w:w="2644" w:type="dxa"/>
            <w:vMerge/>
          </w:tcPr>
          <w:p w:rsidR="00325D69" w:rsidRPr="004C4CC3" w:rsidRDefault="00325D69" w:rsidP="00F87E3E"/>
        </w:tc>
      </w:tr>
      <w:tr w:rsidR="002D1A6E" w:rsidTr="003D71CE">
        <w:tc>
          <w:tcPr>
            <w:tcW w:w="624" w:type="dxa"/>
          </w:tcPr>
          <w:p w:rsidR="002D1A6E" w:rsidRDefault="002D1A6E" w:rsidP="002D1A6E">
            <w:pPr>
              <w:pStyle w:val="ConsPlusNormal"/>
              <w:jc w:val="center"/>
            </w:pPr>
            <w:bookmarkStart w:id="12" w:name="P307"/>
            <w:bookmarkEnd w:id="12"/>
            <w:r>
              <w:t>4.</w:t>
            </w:r>
          </w:p>
        </w:tc>
        <w:tc>
          <w:tcPr>
            <w:tcW w:w="3855" w:type="dxa"/>
          </w:tcPr>
          <w:p w:rsidR="002D1A6E" w:rsidRPr="00A01A08" w:rsidRDefault="002D1A6E" w:rsidP="002D1A6E">
            <w:pPr>
              <w:pStyle w:val="ConsPlusNormal"/>
            </w:pPr>
            <w:r w:rsidRPr="00A01A08">
              <w:t>Оценка эффективности реали</w:t>
            </w:r>
            <w:r>
              <w:t>зации муниципальной программы ГА</w:t>
            </w:r>
            <w:r w:rsidRPr="00A01A08">
              <w:t>БС, проведенная Администрацией МО КГО в соответствии с порядком формирования и реализации муниципальных программ, утвержденным постановлением Главы муниципального образования «Каменский городской округ», баллов (A</w:t>
            </w:r>
            <w:r>
              <w:rPr>
                <w:vertAlign w:val="subscript"/>
              </w:rPr>
              <w:t>4</w:t>
            </w:r>
            <w:r w:rsidRPr="00A01A08">
              <w:t>)</w:t>
            </w:r>
          </w:p>
        </w:tc>
        <w:tc>
          <w:tcPr>
            <w:tcW w:w="6215" w:type="dxa"/>
          </w:tcPr>
          <w:p w:rsidR="002D1A6E" w:rsidRPr="00A01A08" w:rsidRDefault="002D1A6E" w:rsidP="002D1A6E">
            <w:pPr>
              <w:pStyle w:val="ConsPlusNormal"/>
            </w:pPr>
            <w:r w:rsidRPr="00A01A08">
              <w:t>A</w:t>
            </w:r>
            <w:r>
              <w:rPr>
                <w:vertAlign w:val="subscript"/>
              </w:rPr>
              <w:t>4</w:t>
            </w:r>
            <w:r w:rsidRPr="00A01A08">
              <w:t xml:space="preserve"> = оценка эффективности муниципальной программы, проведенная отделом мониторинга муниципальных программ и услуг в соответствии с порядком формирования и реализации муниципальных программ, установленным постановлением Главы муниципального образования «Каменский городской округ»,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от 0 до 5 баллов</w:t>
            </w:r>
          </w:p>
        </w:tc>
        <w:tc>
          <w:tcPr>
            <w:tcW w:w="2644" w:type="dxa"/>
          </w:tcPr>
          <w:p w:rsidR="002D1A6E" w:rsidRPr="00A01A08" w:rsidRDefault="002D1A6E" w:rsidP="002D1A6E">
            <w:pPr>
              <w:pStyle w:val="ConsPlusNormal"/>
            </w:pPr>
            <w:r>
              <w:t>информация, находящаяся в распоряжении Финансового управления</w:t>
            </w:r>
          </w:p>
        </w:tc>
      </w:tr>
      <w:tr w:rsidR="002D1A6E" w:rsidTr="003D71CE">
        <w:tc>
          <w:tcPr>
            <w:tcW w:w="624" w:type="dxa"/>
            <w:vMerge w:val="restart"/>
          </w:tcPr>
          <w:p w:rsidR="002D1A6E" w:rsidRDefault="002D1A6E" w:rsidP="002D1A6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vMerge w:val="restart"/>
          </w:tcPr>
          <w:p w:rsidR="002D1A6E" w:rsidRPr="00A01A08" w:rsidRDefault="002D1A6E" w:rsidP="002D1A6E">
            <w:pPr>
              <w:pStyle w:val="ConsPlusNormal"/>
            </w:pPr>
            <w:r>
              <w:t>Нормативное обоснование подлежащих к исполнению ГАБС расходных обязатель</w:t>
            </w:r>
            <w:proofErr w:type="gramStart"/>
            <w:r>
              <w:t>ств в пл</w:t>
            </w:r>
            <w:proofErr w:type="gramEnd"/>
            <w:r>
              <w:t>ановом реестре расходных обязательств, процентов (A</w:t>
            </w:r>
            <w:r>
              <w:rPr>
                <w:vertAlign w:val="subscript"/>
              </w:rPr>
              <w:t>5</w:t>
            </w:r>
            <w:r>
              <w:t>)</w:t>
            </w:r>
          </w:p>
        </w:tc>
        <w:tc>
          <w:tcPr>
            <w:tcW w:w="6215" w:type="dxa"/>
          </w:tcPr>
          <w:p w:rsidR="002D1A6E" w:rsidRPr="003A223D" w:rsidRDefault="002D1A6E" w:rsidP="002D1A6E">
            <w:pPr>
              <w:pStyle w:val="ConsPlusNormal"/>
              <w:jc w:val="center"/>
              <w:rPr>
                <w:lang w:val="en-US"/>
              </w:rPr>
            </w:pPr>
            <w:r w:rsidRPr="003A223D">
              <w:rPr>
                <w:lang w:val="en-US"/>
              </w:rPr>
              <w:t>A</w:t>
            </w:r>
            <w:r w:rsidRPr="00BB24EB">
              <w:rPr>
                <w:vertAlign w:val="subscript"/>
                <w:lang w:val="en-US"/>
              </w:rPr>
              <w:t>5</w:t>
            </w:r>
            <w:r w:rsidRPr="003A223D">
              <w:rPr>
                <w:lang w:val="en-US"/>
              </w:rPr>
              <w:t xml:space="preserve"> = P</w:t>
            </w:r>
            <w:r w:rsidRPr="003A223D">
              <w:rPr>
                <w:vertAlign w:val="subscript"/>
                <w:lang w:val="en-US"/>
              </w:rPr>
              <w:t>o</w:t>
            </w:r>
            <w:r w:rsidRPr="003A223D">
              <w:rPr>
                <w:lang w:val="en-US"/>
              </w:rPr>
              <w:t xml:space="preserve"> / P</w:t>
            </w:r>
            <w:r w:rsidRPr="003A223D">
              <w:rPr>
                <w:vertAlign w:val="subscript"/>
                <w:lang w:val="en-US"/>
              </w:rPr>
              <w:t>PO</w:t>
            </w:r>
            <w:r w:rsidRPr="003A223D">
              <w:rPr>
                <w:lang w:val="en-US"/>
              </w:rPr>
              <w:t xml:space="preserve"> x 100, </w:t>
            </w:r>
            <w:r w:rsidRPr="003A223D">
              <w:t>где</w:t>
            </w:r>
            <w:r w:rsidRPr="003A223D">
              <w:rPr>
                <w:lang w:val="en-US"/>
              </w:rPr>
              <w:t>:</w:t>
            </w:r>
          </w:p>
          <w:p w:rsidR="002D1A6E" w:rsidRPr="003A223D" w:rsidRDefault="002D1A6E" w:rsidP="002D1A6E">
            <w:pPr>
              <w:pStyle w:val="ConsPlusNormal"/>
              <w:rPr>
                <w:lang w:val="en-US"/>
              </w:rPr>
            </w:pPr>
          </w:p>
          <w:p w:rsidR="002D1A6E" w:rsidRPr="003A223D" w:rsidRDefault="002D1A6E" w:rsidP="002D1A6E">
            <w:pPr>
              <w:pStyle w:val="ConsPlusNormal"/>
            </w:pPr>
            <w:proofErr w:type="spellStart"/>
            <w:r w:rsidRPr="003A223D">
              <w:t>P</w:t>
            </w:r>
            <w:r w:rsidRPr="003A223D">
              <w:rPr>
                <w:vertAlign w:val="subscript"/>
              </w:rPr>
              <w:t>o</w:t>
            </w:r>
            <w:proofErr w:type="spellEnd"/>
            <w:r w:rsidRPr="003A223D">
              <w:t xml:space="preserve"> - объем бюджетных ассигнований на испо</w:t>
            </w:r>
            <w:r>
              <w:t>лнение расходных обязательств ГА</w:t>
            </w:r>
            <w:r w:rsidRPr="003A223D">
              <w:t xml:space="preserve">БС на очередной финансовый год и плановый период, для которых не указаны полномочие </w:t>
            </w:r>
            <w:r>
              <w:t>Каменского</w:t>
            </w:r>
            <w:r w:rsidRPr="003A223D">
              <w:t xml:space="preserve"> городского округа и (или) </w:t>
            </w:r>
            <w:r w:rsidRPr="003A223D">
              <w:lastRenderedPageBreak/>
              <w:t xml:space="preserve">нормативное правовое обоснование возникновения расходного обязательства </w:t>
            </w:r>
            <w:r>
              <w:t>Каменского</w:t>
            </w:r>
            <w:r w:rsidRPr="003A223D">
              <w:t xml:space="preserve"> городского округа;</w:t>
            </w:r>
          </w:p>
          <w:p w:rsidR="002D1A6E" w:rsidRPr="003A223D" w:rsidRDefault="002D1A6E" w:rsidP="002D1A6E">
            <w:pPr>
              <w:pStyle w:val="ConsPlusNormal"/>
            </w:pPr>
            <w:r w:rsidRPr="003A223D">
              <w:t>P</w:t>
            </w:r>
            <w:r w:rsidRPr="003A223D">
              <w:rPr>
                <w:vertAlign w:val="subscript"/>
              </w:rPr>
              <w:t>PO</w:t>
            </w:r>
            <w:r w:rsidRPr="003A223D">
              <w:t xml:space="preserve"> - общий объем бюджетных ассигнований на испо</w:t>
            </w:r>
            <w:r>
              <w:t>лнение расходных обязательств ГА</w:t>
            </w:r>
            <w:r w:rsidRPr="003A223D">
              <w:t>БС на очередной финансовый год и плановый период</w:t>
            </w:r>
          </w:p>
        </w:tc>
        <w:tc>
          <w:tcPr>
            <w:tcW w:w="1219" w:type="dxa"/>
          </w:tcPr>
          <w:p w:rsidR="002D1A6E" w:rsidRDefault="002D1A6E" w:rsidP="002D1A6E">
            <w:pPr>
              <w:pStyle w:val="ConsPlusNormal"/>
            </w:pPr>
          </w:p>
        </w:tc>
        <w:tc>
          <w:tcPr>
            <w:tcW w:w="2644" w:type="dxa"/>
            <w:vMerge w:val="restart"/>
          </w:tcPr>
          <w:p w:rsidR="002D1A6E" w:rsidRPr="00A01A08" w:rsidRDefault="002D1A6E" w:rsidP="002D1A6E">
            <w:pPr>
              <w:pStyle w:val="ConsPlusNormal"/>
            </w:pPr>
            <w:r>
              <w:t xml:space="preserve">плановый реестр расходных обязательств ГАБС на очередной финансовый год и плановый период (к проекту решения о </w:t>
            </w:r>
            <w:r>
              <w:lastRenderedPageBreak/>
              <w:t>бюджете)</w:t>
            </w:r>
          </w:p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>
            <w:pPr>
              <w:pStyle w:val="ConsPlusNormal"/>
              <w:jc w:val="center"/>
            </w:pPr>
          </w:p>
        </w:tc>
        <w:tc>
          <w:tcPr>
            <w:tcW w:w="3855" w:type="dxa"/>
            <w:vMerge/>
          </w:tcPr>
          <w:p w:rsidR="002D1A6E" w:rsidRPr="00A01A08" w:rsidRDefault="002D1A6E" w:rsidP="002D1A6E">
            <w:pPr>
              <w:pStyle w:val="ConsPlusNormal"/>
            </w:pPr>
          </w:p>
        </w:tc>
        <w:tc>
          <w:tcPr>
            <w:tcW w:w="6215" w:type="dxa"/>
          </w:tcPr>
          <w:p w:rsidR="002D1A6E" w:rsidRDefault="002D1A6E" w:rsidP="002D1A6E">
            <w:pPr>
              <w:pStyle w:val="ConsPlusNormal"/>
              <w:jc w:val="center"/>
            </w:pPr>
            <w:r w:rsidRPr="003A223D">
              <w:t>A</w:t>
            </w:r>
            <w:r>
              <w:rPr>
                <w:vertAlign w:val="subscript"/>
              </w:rPr>
              <w:t>5</w:t>
            </w:r>
            <w:r w:rsidRPr="003A223D">
              <w:t xml:space="preserve"> = 0</w:t>
            </w:r>
          </w:p>
          <w:p w:rsidR="00D646D3" w:rsidRPr="003A223D" w:rsidRDefault="00D646D3" w:rsidP="002D1A6E">
            <w:pPr>
              <w:pStyle w:val="ConsPlusNormal"/>
              <w:jc w:val="center"/>
            </w:pPr>
          </w:p>
        </w:tc>
        <w:tc>
          <w:tcPr>
            <w:tcW w:w="1219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4" w:type="dxa"/>
            <w:vMerge/>
          </w:tcPr>
          <w:p w:rsidR="002D1A6E" w:rsidRPr="00A01A08" w:rsidRDefault="002D1A6E" w:rsidP="002D1A6E">
            <w:pPr>
              <w:pStyle w:val="ConsPlusNormal"/>
            </w:pPr>
          </w:p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>
            <w:pPr>
              <w:pStyle w:val="ConsPlusNormal"/>
              <w:jc w:val="center"/>
            </w:pPr>
          </w:p>
        </w:tc>
        <w:tc>
          <w:tcPr>
            <w:tcW w:w="3855" w:type="dxa"/>
            <w:vMerge/>
          </w:tcPr>
          <w:p w:rsidR="002D1A6E" w:rsidRPr="00A01A08" w:rsidRDefault="002D1A6E" w:rsidP="002D1A6E">
            <w:pPr>
              <w:pStyle w:val="ConsPlusNormal"/>
            </w:pPr>
          </w:p>
        </w:tc>
        <w:tc>
          <w:tcPr>
            <w:tcW w:w="6215" w:type="dxa"/>
          </w:tcPr>
          <w:p w:rsidR="002D1A6E" w:rsidRDefault="002D1A6E" w:rsidP="002D1A6E">
            <w:pPr>
              <w:pStyle w:val="ConsPlusNormal"/>
              <w:jc w:val="center"/>
            </w:pPr>
            <w:r w:rsidRPr="003A223D">
              <w:t>0 &lt; A</w:t>
            </w:r>
            <w:r>
              <w:rPr>
                <w:vertAlign w:val="subscript"/>
              </w:rPr>
              <w:t>5</w:t>
            </w:r>
            <w:r w:rsidRPr="003A223D">
              <w:t xml:space="preserve"> &lt;= 5%</w:t>
            </w:r>
          </w:p>
          <w:p w:rsidR="00D646D3" w:rsidRPr="003A223D" w:rsidRDefault="00D646D3" w:rsidP="002D1A6E">
            <w:pPr>
              <w:pStyle w:val="ConsPlusNormal"/>
              <w:jc w:val="center"/>
            </w:pPr>
          </w:p>
        </w:tc>
        <w:tc>
          <w:tcPr>
            <w:tcW w:w="1219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4" w:type="dxa"/>
            <w:vMerge/>
          </w:tcPr>
          <w:p w:rsidR="002D1A6E" w:rsidRPr="00A01A08" w:rsidRDefault="002D1A6E" w:rsidP="002D1A6E">
            <w:pPr>
              <w:pStyle w:val="ConsPlusNormal"/>
            </w:pPr>
          </w:p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>
            <w:pPr>
              <w:pStyle w:val="ConsPlusNormal"/>
              <w:jc w:val="center"/>
            </w:pPr>
          </w:p>
        </w:tc>
        <w:tc>
          <w:tcPr>
            <w:tcW w:w="3855" w:type="dxa"/>
            <w:vMerge/>
          </w:tcPr>
          <w:p w:rsidR="002D1A6E" w:rsidRPr="00A01A08" w:rsidRDefault="002D1A6E" w:rsidP="002D1A6E">
            <w:pPr>
              <w:pStyle w:val="ConsPlusNormal"/>
            </w:pPr>
          </w:p>
        </w:tc>
        <w:tc>
          <w:tcPr>
            <w:tcW w:w="6215" w:type="dxa"/>
          </w:tcPr>
          <w:p w:rsidR="002D1A6E" w:rsidRDefault="002D1A6E" w:rsidP="002D1A6E">
            <w:pPr>
              <w:pStyle w:val="ConsPlusNormal"/>
              <w:jc w:val="center"/>
            </w:pPr>
            <w:r w:rsidRPr="003A223D">
              <w:t>A</w:t>
            </w:r>
            <w:r>
              <w:rPr>
                <w:vertAlign w:val="subscript"/>
              </w:rPr>
              <w:t>5</w:t>
            </w:r>
            <w:r w:rsidRPr="003A223D">
              <w:t xml:space="preserve"> &gt; 5%</w:t>
            </w:r>
          </w:p>
          <w:p w:rsidR="00D646D3" w:rsidRPr="003A223D" w:rsidRDefault="00D646D3" w:rsidP="002D1A6E">
            <w:pPr>
              <w:pStyle w:val="ConsPlusNormal"/>
              <w:jc w:val="center"/>
            </w:pPr>
          </w:p>
        </w:tc>
        <w:tc>
          <w:tcPr>
            <w:tcW w:w="1219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44" w:type="dxa"/>
            <w:vMerge/>
          </w:tcPr>
          <w:p w:rsidR="002D1A6E" w:rsidRPr="00A01A08" w:rsidRDefault="002D1A6E" w:rsidP="002D1A6E">
            <w:pPr>
              <w:pStyle w:val="ConsPlusNormal"/>
            </w:pPr>
          </w:p>
        </w:tc>
      </w:tr>
      <w:tr w:rsidR="002D1A6E" w:rsidTr="003D71CE">
        <w:tc>
          <w:tcPr>
            <w:tcW w:w="624" w:type="dxa"/>
            <w:vMerge w:val="restart"/>
          </w:tcPr>
          <w:p w:rsidR="002D1A6E" w:rsidRDefault="002D1A6E" w:rsidP="002D1A6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vMerge w:val="restart"/>
          </w:tcPr>
          <w:p w:rsidR="002D1A6E" w:rsidRPr="00A01A08" w:rsidRDefault="002D1A6E" w:rsidP="002D1A6E">
            <w:pPr>
              <w:pStyle w:val="ConsPlusNormal"/>
            </w:pPr>
            <w:r>
              <w:t>Качество и своевременность представления обоснования бюджетных ассигнований (A</w:t>
            </w:r>
            <w:r>
              <w:rPr>
                <w:vertAlign w:val="subscript"/>
              </w:rPr>
              <w:t>6</w:t>
            </w:r>
            <w:r>
              <w:t>)</w:t>
            </w:r>
          </w:p>
        </w:tc>
        <w:tc>
          <w:tcPr>
            <w:tcW w:w="6215" w:type="dxa"/>
          </w:tcPr>
          <w:p w:rsidR="002D1A6E" w:rsidRPr="00A64930" w:rsidRDefault="002D1A6E" w:rsidP="002D1A6E">
            <w:pPr>
              <w:pStyle w:val="ConsPlusNormal"/>
            </w:pPr>
            <w:r w:rsidRPr="00A64930">
              <w:t>A</w:t>
            </w:r>
            <w:r>
              <w:rPr>
                <w:vertAlign w:val="subscript"/>
              </w:rPr>
              <w:t>6</w:t>
            </w:r>
            <w:r w:rsidRPr="00A64930">
              <w:t xml:space="preserve"> = количество возвратов форм обоснования бюджетных ассигнований на доработку</w:t>
            </w:r>
          </w:p>
        </w:tc>
        <w:tc>
          <w:tcPr>
            <w:tcW w:w="1219" w:type="dxa"/>
          </w:tcPr>
          <w:p w:rsidR="002D1A6E" w:rsidRDefault="002D1A6E" w:rsidP="002D1A6E">
            <w:pPr>
              <w:pStyle w:val="ConsPlusNormal"/>
            </w:pPr>
          </w:p>
        </w:tc>
        <w:tc>
          <w:tcPr>
            <w:tcW w:w="2644" w:type="dxa"/>
            <w:vMerge w:val="restart"/>
          </w:tcPr>
          <w:p w:rsidR="002D1A6E" w:rsidRPr="00A01A08" w:rsidRDefault="002D1A6E" w:rsidP="002D1A6E">
            <w:pPr>
              <w:pStyle w:val="ConsPlusNormal"/>
            </w:pPr>
            <w:r>
              <w:t>информация, находящаяся в распоряжении Финансового управления</w:t>
            </w:r>
          </w:p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>
            <w:pPr>
              <w:pStyle w:val="ConsPlusNormal"/>
              <w:jc w:val="center"/>
            </w:pPr>
          </w:p>
        </w:tc>
        <w:tc>
          <w:tcPr>
            <w:tcW w:w="3855" w:type="dxa"/>
            <w:vMerge/>
          </w:tcPr>
          <w:p w:rsidR="002D1A6E" w:rsidRPr="00A01A08" w:rsidRDefault="002D1A6E" w:rsidP="002D1A6E">
            <w:pPr>
              <w:pStyle w:val="ConsPlusNormal"/>
            </w:pPr>
          </w:p>
        </w:tc>
        <w:tc>
          <w:tcPr>
            <w:tcW w:w="6215" w:type="dxa"/>
          </w:tcPr>
          <w:p w:rsidR="002D1A6E" w:rsidRPr="00A64930" w:rsidRDefault="002D1A6E" w:rsidP="002D1A6E">
            <w:pPr>
              <w:pStyle w:val="ConsPlusNormal"/>
            </w:pPr>
            <w:r w:rsidRPr="00A64930">
              <w:t>A</w:t>
            </w:r>
            <w:r>
              <w:rPr>
                <w:vertAlign w:val="subscript"/>
              </w:rPr>
              <w:t>6</w:t>
            </w:r>
            <w:r w:rsidRPr="00A64930">
              <w:t xml:space="preserve"> = 0 и формы представлены в срок, </w:t>
            </w:r>
            <w:r>
              <w:t>установленный Финансовым управлением</w:t>
            </w:r>
          </w:p>
        </w:tc>
        <w:tc>
          <w:tcPr>
            <w:tcW w:w="1219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4" w:type="dxa"/>
            <w:vMerge/>
          </w:tcPr>
          <w:p w:rsidR="002D1A6E" w:rsidRPr="00A01A08" w:rsidRDefault="002D1A6E" w:rsidP="002D1A6E">
            <w:pPr>
              <w:pStyle w:val="ConsPlusNormal"/>
            </w:pPr>
          </w:p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>
            <w:pPr>
              <w:pStyle w:val="ConsPlusNormal"/>
              <w:jc w:val="center"/>
            </w:pPr>
          </w:p>
        </w:tc>
        <w:tc>
          <w:tcPr>
            <w:tcW w:w="3855" w:type="dxa"/>
            <w:vMerge/>
          </w:tcPr>
          <w:p w:rsidR="002D1A6E" w:rsidRPr="00A01A08" w:rsidRDefault="002D1A6E" w:rsidP="002D1A6E">
            <w:pPr>
              <w:pStyle w:val="ConsPlusNormal"/>
            </w:pPr>
          </w:p>
        </w:tc>
        <w:tc>
          <w:tcPr>
            <w:tcW w:w="6215" w:type="dxa"/>
          </w:tcPr>
          <w:p w:rsidR="002D1A6E" w:rsidRDefault="002D1A6E" w:rsidP="002D1A6E">
            <w:pPr>
              <w:pStyle w:val="ConsPlusNormal"/>
            </w:pPr>
            <w:r w:rsidRPr="00A64930">
              <w:t>A</w:t>
            </w:r>
            <w:r>
              <w:rPr>
                <w:vertAlign w:val="subscript"/>
              </w:rPr>
              <w:t>6</w:t>
            </w:r>
            <w:r w:rsidRPr="00A64930">
              <w:t xml:space="preserve"> = 0 и формы представлены с нарушением срока, </w:t>
            </w:r>
            <w:r>
              <w:t>установленного Финансовым управлением</w:t>
            </w:r>
            <w:r w:rsidRPr="00A64930">
              <w:t xml:space="preserve"> (не более 3 рабочих дней)</w:t>
            </w:r>
          </w:p>
          <w:p w:rsidR="00D646D3" w:rsidRPr="00A64930" w:rsidRDefault="00D646D3" w:rsidP="002D1A6E">
            <w:pPr>
              <w:pStyle w:val="ConsPlusNormal"/>
            </w:pPr>
          </w:p>
        </w:tc>
        <w:tc>
          <w:tcPr>
            <w:tcW w:w="1219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4" w:type="dxa"/>
            <w:vMerge w:val="restart"/>
          </w:tcPr>
          <w:p w:rsidR="002D1A6E" w:rsidRPr="00A01A08" w:rsidRDefault="002D1A6E" w:rsidP="002D1A6E">
            <w:pPr>
              <w:pStyle w:val="ConsPlusNormal"/>
            </w:pPr>
          </w:p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>
            <w:pPr>
              <w:pStyle w:val="ConsPlusNormal"/>
              <w:jc w:val="center"/>
            </w:pPr>
          </w:p>
        </w:tc>
        <w:tc>
          <w:tcPr>
            <w:tcW w:w="3855" w:type="dxa"/>
            <w:vMerge/>
          </w:tcPr>
          <w:p w:rsidR="002D1A6E" w:rsidRPr="00A01A08" w:rsidRDefault="002D1A6E" w:rsidP="002D1A6E">
            <w:pPr>
              <w:pStyle w:val="ConsPlusNormal"/>
            </w:pPr>
          </w:p>
        </w:tc>
        <w:tc>
          <w:tcPr>
            <w:tcW w:w="6215" w:type="dxa"/>
          </w:tcPr>
          <w:p w:rsidR="002D1A6E" w:rsidRDefault="002D1A6E" w:rsidP="002D1A6E">
            <w:pPr>
              <w:pStyle w:val="ConsPlusNormal"/>
            </w:pPr>
            <w:r w:rsidRPr="00A64930">
              <w:t>A</w:t>
            </w:r>
            <w:r>
              <w:rPr>
                <w:vertAlign w:val="subscript"/>
              </w:rPr>
              <w:t>6</w:t>
            </w:r>
            <w:r w:rsidRPr="00A64930">
              <w:t xml:space="preserve"> = 1 и формы представлены в срок, </w:t>
            </w:r>
            <w:r>
              <w:t>установленный Финансовым управлением</w:t>
            </w:r>
            <w:r w:rsidRPr="00A64930">
              <w:t>, либо A</w:t>
            </w:r>
            <w:r>
              <w:rPr>
                <w:vertAlign w:val="subscript"/>
              </w:rPr>
              <w:t>6</w:t>
            </w:r>
            <w:r w:rsidRPr="00A64930">
              <w:t xml:space="preserve"> = 0 и формы представлены с нарушением срока, </w:t>
            </w:r>
            <w:r>
              <w:t>установленного Финансовым управлением</w:t>
            </w:r>
            <w:r w:rsidRPr="00A64930">
              <w:t xml:space="preserve"> (более 3 рабочих дней)</w:t>
            </w:r>
          </w:p>
          <w:p w:rsidR="00D646D3" w:rsidRPr="00A64930" w:rsidRDefault="00D646D3" w:rsidP="002D1A6E">
            <w:pPr>
              <w:pStyle w:val="ConsPlusNormal"/>
            </w:pPr>
          </w:p>
        </w:tc>
        <w:tc>
          <w:tcPr>
            <w:tcW w:w="1219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4" w:type="dxa"/>
            <w:vMerge/>
          </w:tcPr>
          <w:p w:rsidR="002D1A6E" w:rsidRPr="00A01A08" w:rsidRDefault="002D1A6E" w:rsidP="002D1A6E">
            <w:pPr>
              <w:pStyle w:val="ConsPlusNormal"/>
            </w:pPr>
          </w:p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>
            <w:pPr>
              <w:pStyle w:val="ConsPlusNormal"/>
              <w:jc w:val="center"/>
            </w:pPr>
          </w:p>
        </w:tc>
        <w:tc>
          <w:tcPr>
            <w:tcW w:w="3855" w:type="dxa"/>
            <w:vMerge/>
          </w:tcPr>
          <w:p w:rsidR="002D1A6E" w:rsidRPr="00A01A08" w:rsidRDefault="002D1A6E" w:rsidP="002D1A6E">
            <w:pPr>
              <w:pStyle w:val="ConsPlusNormal"/>
            </w:pPr>
          </w:p>
        </w:tc>
        <w:tc>
          <w:tcPr>
            <w:tcW w:w="6215" w:type="dxa"/>
          </w:tcPr>
          <w:p w:rsidR="002D1A6E" w:rsidRDefault="002D1A6E" w:rsidP="002D1A6E">
            <w:pPr>
              <w:pStyle w:val="ConsPlusNormal"/>
            </w:pPr>
            <w:r w:rsidRPr="00A64930">
              <w:t>A</w:t>
            </w:r>
            <w:r>
              <w:rPr>
                <w:vertAlign w:val="subscript"/>
              </w:rPr>
              <w:t>6</w:t>
            </w:r>
            <w:r w:rsidRPr="00A64930">
              <w:t xml:space="preserve"> = 1 и формы представлены с нарушением срока, </w:t>
            </w:r>
            <w:r>
              <w:t>установленного Финансовым управлением</w:t>
            </w:r>
            <w:r w:rsidRPr="00A64930">
              <w:t>, либо A</w:t>
            </w:r>
            <w:r>
              <w:rPr>
                <w:vertAlign w:val="subscript"/>
              </w:rPr>
              <w:t>6</w:t>
            </w:r>
            <w:r w:rsidRPr="00A64930">
              <w:t xml:space="preserve"> &gt; 1</w:t>
            </w:r>
          </w:p>
          <w:p w:rsidR="00D646D3" w:rsidRPr="00A64930" w:rsidRDefault="00D646D3" w:rsidP="002D1A6E">
            <w:pPr>
              <w:pStyle w:val="ConsPlusNormal"/>
            </w:pPr>
          </w:p>
        </w:tc>
        <w:tc>
          <w:tcPr>
            <w:tcW w:w="1219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44" w:type="dxa"/>
            <w:vMerge/>
          </w:tcPr>
          <w:p w:rsidR="002D1A6E" w:rsidRPr="00A01A08" w:rsidRDefault="002D1A6E" w:rsidP="002D1A6E">
            <w:pPr>
              <w:pStyle w:val="ConsPlusNormal"/>
            </w:pPr>
          </w:p>
        </w:tc>
      </w:tr>
      <w:tr w:rsidR="002D1A6E" w:rsidTr="003D71CE">
        <w:tc>
          <w:tcPr>
            <w:tcW w:w="14557" w:type="dxa"/>
            <w:gridSpan w:val="5"/>
          </w:tcPr>
          <w:p w:rsidR="002D1A6E" w:rsidRPr="00A01A08" w:rsidRDefault="002D1A6E" w:rsidP="002D1A6E">
            <w:pPr>
              <w:pStyle w:val="ConsPlusNormal"/>
              <w:jc w:val="center"/>
              <w:outlineLvl w:val="2"/>
            </w:pPr>
            <w:r w:rsidRPr="00A01A08">
              <w:lastRenderedPageBreak/>
              <w:t>Направление 2. Исполнение местного бюджета</w:t>
            </w:r>
          </w:p>
        </w:tc>
      </w:tr>
      <w:tr w:rsidR="002D1A6E" w:rsidTr="003D71CE">
        <w:tc>
          <w:tcPr>
            <w:tcW w:w="624" w:type="dxa"/>
            <w:vMerge w:val="restart"/>
          </w:tcPr>
          <w:p w:rsidR="002D1A6E" w:rsidRDefault="002D1A6E" w:rsidP="002D1A6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vMerge w:val="restart"/>
          </w:tcPr>
          <w:p w:rsidR="002D1A6E" w:rsidRPr="00A01A08" w:rsidRDefault="002D1A6E" w:rsidP="002D1A6E">
            <w:pPr>
              <w:pStyle w:val="ConsPlusNormal"/>
            </w:pPr>
            <w:r w:rsidRPr="00A01A08">
              <w:t>С</w:t>
            </w:r>
            <w:r>
              <w:t>оответствие кассовых расходов ГА</w:t>
            </w:r>
            <w:r w:rsidRPr="00A01A08">
              <w:t>БС кассовому плану местного бюджета, процентов (A</w:t>
            </w:r>
            <w:r>
              <w:rPr>
                <w:vertAlign w:val="subscript"/>
              </w:rPr>
              <w:t>7</w:t>
            </w:r>
            <w:r w:rsidRPr="00A01A08">
              <w:t>)</w:t>
            </w:r>
          </w:p>
        </w:tc>
        <w:tc>
          <w:tcPr>
            <w:tcW w:w="6215" w:type="dxa"/>
          </w:tcPr>
          <w:p w:rsidR="002D1A6E" w:rsidRPr="007E7C6D" w:rsidRDefault="002D1A6E" w:rsidP="002D1A6E">
            <w:pPr>
              <w:pStyle w:val="ConsPlusNormal"/>
            </w:pPr>
            <w:r w:rsidRPr="007E7C6D">
              <w:t>A</w:t>
            </w:r>
            <w:r w:rsidRPr="007E7C6D">
              <w:rPr>
                <w:vertAlign w:val="subscript"/>
              </w:rPr>
              <w:t>8</w:t>
            </w:r>
            <w:r w:rsidRPr="007E7C6D">
              <w:t xml:space="preserve"> = (1 - (К / П)) x 100, где:</w:t>
            </w:r>
          </w:p>
          <w:p w:rsidR="002D1A6E" w:rsidRPr="007E7C6D" w:rsidRDefault="002D1A6E" w:rsidP="002D1A6E">
            <w:pPr>
              <w:pStyle w:val="ConsPlusNormal"/>
            </w:pPr>
            <w:proofErr w:type="gramStart"/>
            <w:r>
              <w:t>К</w:t>
            </w:r>
            <w:proofErr w:type="gramEnd"/>
            <w:r>
              <w:t xml:space="preserve"> - кассовые расходы ГА</w:t>
            </w:r>
            <w:r w:rsidRPr="007E7C6D">
              <w:t>БС отчетного финансового года;</w:t>
            </w:r>
          </w:p>
          <w:p w:rsidR="002D1A6E" w:rsidRPr="007E7C6D" w:rsidRDefault="002D1A6E" w:rsidP="002D1A6E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 xml:space="preserve"> - кассовый план ГА</w:t>
            </w:r>
            <w:r w:rsidRPr="007E7C6D">
              <w:t>БС отчетного финансового года;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</w:pPr>
          </w:p>
        </w:tc>
        <w:tc>
          <w:tcPr>
            <w:tcW w:w="2644" w:type="dxa"/>
            <w:vMerge w:val="restart"/>
          </w:tcPr>
          <w:p w:rsidR="002D1A6E" w:rsidRPr="00A01A08" w:rsidRDefault="002D1A6E" w:rsidP="002D1A6E">
            <w:pPr>
              <w:pStyle w:val="ConsPlusNormal"/>
            </w:pPr>
            <w:r w:rsidRPr="00A01A08">
              <w:t>информация, находящаяся в распоряжении Финансов</w:t>
            </w:r>
            <w:r>
              <w:t xml:space="preserve">ого </w:t>
            </w:r>
            <w:r w:rsidRPr="00A01A08">
              <w:t xml:space="preserve"> управления</w:t>
            </w:r>
          </w:p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4C4CC3" w:rsidRDefault="002D1A6E" w:rsidP="002D1A6E">
            <w:pPr>
              <w:rPr>
                <w:highlight w:val="cyan"/>
              </w:rPr>
            </w:pPr>
          </w:p>
        </w:tc>
        <w:tc>
          <w:tcPr>
            <w:tcW w:w="6215" w:type="dxa"/>
          </w:tcPr>
          <w:p w:rsidR="002D1A6E" w:rsidRPr="007E7C6D" w:rsidRDefault="002D1A6E" w:rsidP="002D1A6E">
            <w:pPr>
              <w:pStyle w:val="ConsPlusNormal"/>
              <w:jc w:val="center"/>
            </w:pPr>
            <w:r w:rsidRPr="007E7C6D">
              <w:t>A</w:t>
            </w:r>
            <w:r>
              <w:rPr>
                <w:vertAlign w:val="subscript"/>
              </w:rPr>
              <w:t>7</w:t>
            </w:r>
            <w:r w:rsidRPr="007E7C6D">
              <w:t xml:space="preserve"> &lt; 5%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5</w:t>
            </w:r>
          </w:p>
        </w:tc>
        <w:tc>
          <w:tcPr>
            <w:tcW w:w="2644" w:type="dxa"/>
            <w:vMerge/>
          </w:tcPr>
          <w:p w:rsidR="002D1A6E" w:rsidRPr="00A01A08" w:rsidRDefault="002D1A6E" w:rsidP="002D1A6E"/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4C4CC3" w:rsidRDefault="002D1A6E" w:rsidP="002D1A6E">
            <w:pPr>
              <w:rPr>
                <w:highlight w:val="cyan"/>
              </w:rPr>
            </w:pPr>
          </w:p>
        </w:tc>
        <w:tc>
          <w:tcPr>
            <w:tcW w:w="6215" w:type="dxa"/>
          </w:tcPr>
          <w:p w:rsidR="002D1A6E" w:rsidRPr="007E7C6D" w:rsidRDefault="002D1A6E" w:rsidP="002D1A6E">
            <w:pPr>
              <w:pStyle w:val="ConsPlusNormal"/>
              <w:jc w:val="center"/>
            </w:pPr>
            <w:r w:rsidRPr="007E7C6D">
              <w:t>5% &lt;= A</w:t>
            </w:r>
            <w:r>
              <w:rPr>
                <w:vertAlign w:val="subscript"/>
              </w:rPr>
              <w:t>7</w:t>
            </w:r>
            <w:r w:rsidRPr="007E7C6D">
              <w:t xml:space="preserve"> &lt; 10%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3</w:t>
            </w:r>
          </w:p>
        </w:tc>
        <w:tc>
          <w:tcPr>
            <w:tcW w:w="2644" w:type="dxa"/>
            <w:vMerge/>
          </w:tcPr>
          <w:p w:rsidR="002D1A6E" w:rsidRPr="00A01A08" w:rsidRDefault="002D1A6E" w:rsidP="002D1A6E"/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4C4CC3" w:rsidRDefault="002D1A6E" w:rsidP="002D1A6E">
            <w:pPr>
              <w:rPr>
                <w:highlight w:val="cyan"/>
              </w:rPr>
            </w:pPr>
          </w:p>
        </w:tc>
        <w:tc>
          <w:tcPr>
            <w:tcW w:w="6215" w:type="dxa"/>
          </w:tcPr>
          <w:p w:rsidR="002D1A6E" w:rsidRPr="007E7C6D" w:rsidRDefault="002D1A6E" w:rsidP="002D1A6E">
            <w:pPr>
              <w:pStyle w:val="ConsPlusNormal"/>
              <w:jc w:val="center"/>
            </w:pPr>
            <w:r w:rsidRPr="007E7C6D">
              <w:t>A</w:t>
            </w:r>
            <w:r>
              <w:rPr>
                <w:vertAlign w:val="subscript"/>
              </w:rPr>
              <w:t>7</w:t>
            </w:r>
            <w:r w:rsidRPr="007E7C6D">
              <w:t xml:space="preserve"> &gt;= 10%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0</w:t>
            </w:r>
          </w:p>
        </w:tc>
        <w:tc>
          <w:tcPr>
            <w:tcW w:w="2644" w:type="dxa"/>
            <w:vMerge/>
          </w:tcPr>
          <w:p w:rsidR="002D1A6E" w:rsidRPr="00A01A08" w:rsidRDefault="002D1A6E" w:rsidP="002D1A6E"/>
        </w:tc>
      </w:tr>
      <w:tr w:rsidR="002D1A6E" w:rsidTr="003D71CE">
        <w:tc>
          <w:tcPr>
            <w:tcW w:w="624" w:type="dxa"/>
            <w:vMerge w:val="restart"/>
          </w:tcPr>
          <w:p w:rsidR="002D1A6E" w:rsidRDefault="002D1A6E" w:rsidP="002D1A6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55" w:type="dxa"/>
            <w:vMerge w:val="restart"/>
          </w:tcPr>
          <w:p w:rsidR="002D1A6E" w:rsidRPr="00A01A08" w:rsidRDefault="002D1A6E" w:rsidP="002D1A6E">
            <w:pPr>
              <w:pStyle w:val="ConsPlusNormal"/>
            </w:pPr>
            <w:r w:rsidRPr="00A01A08">
              <w:t>Изменение суммы просроченной кредиторской задолженности в отчетном году, процентов (A</w:t>
            </w:r>
            <w:r>
              <w:rPr>
                <w:vertAlign w:val="subscript"/>
              </w:rPr>
              <w:t>8</w:t>
            </w:r>
            <w:r w:rsidRPr="00A01A08">
              <w:t>)</w:t>
            </w:r>
          </w:p>
        </w:tc>
        <w:tc>
          <w:tcPr>
            <w:tcW w:w="6215" w:type="dxa"/>
          </w:tcPr>
          <w:p w:rsidR="002D1A6E" w:rsidRPr="00A01A08" w:rsidRDefault="002D1A6E" w:rsidP="002D1A6E">
            <w:pPr>
              <w:pStyle w:val="ConsPlusNormal"/>
            </w:pPr>
            <w:r w:rsidRPr="00A01A08">
              <w:t>A</w:t>
            </w:r>
            <w:r>
              <w:rPr>
                <w:vertAlign w:val="subscript"/>
              </w:rPr>
              <w:t>8</w:t>
            </w:r>
            <w:r w:rsidRPr="00A01A08">
              <w:t xml:space="preserve"> = (К</w:t>
            </w:r>
            <w:proofErr w:type="gramStart"/>
            <w:r w:rsidRPr="00A01A08">
              <w:rPr>
                <w:vertAlign w:val="subscript"/>
              </w:rPr>
              <w:t>0</w:t>
            </w:r>
            <w:proofErr w:type="gramEnd"/>
            <w:r w:rsidRPr="00A01A08">
              <w:t xml:space="preserve"> - К</w:t>
            </w:r>
            <w:r w:rsidRPr="00A01A08">
              <w:rPr>
                <w:vertAlign w:val="subscript"/>
              </w:rPr>
              <w:t>1</w:t>
            </w:r>
            <w:r w:rsidRPr="00A01A08">
              <w:t>) / К</w:t>
            </w:r>
            <w:r w:rsidRPr="00A01A08">
              <w:rPr>
                <w:vertAlign w:val="subscript"/>
              </w:rPr>
              <w:t>0</w:t>
            </w:r>
            <w:r w:rsidRPr="00A01A08">
              <w:t xml:space="preserve"> x 100, где:</w:t>
            </w:r>
          </w:p>
          <w:p w:rsidR="002D1A6E" w:rsidRPr="00A01A08" w:rsidRDefault="002D1A6E" w:rsidP="002D1A6E">
            <w:pPr>
              <w:pStyle w:val="ConsPlusNormal"/>
            </w:pPr>
            <w:r w:rsidRPr="00A01A08">
              <w:t>К</w:t>
            </w:r>
            <w:proofErr w:type="gramStart"/>
            <w:r w:rsidRPr="00A01A08">
              <w:rPr>
                <w:vertAlign w:val="subscript"/>
              </w:rPr>
              <w:t>0</w:t>
            </w:r>
            <w:proofErr w:type="gramEnd"/>
            <w:r w:rsidRPr="00A01A08">
              <w:t xml:space="preserve"> - объем просроченн</w:t>
            </w:r>
            <w:r>
              <w:t>ой кредиторской задолженности ГАБ</w:t>
            </w:r>
            <w:r w:rsidRPr="00A01A08">
              <w:t>С по состоянию на 01 января отчетного года;</w:t>
            </w:r>
          </w:p>
          <w:p w:rsidR="002D1A6E" w:rsidRPr="00A01A08" w:rsidRDefault="002D1A6E" w:rsidP="002D1A6E">
            <w:pPr>
              <w:pStyle w:val="ConsPlusNormal"/>
            </w:pPr>
            <w:r w:rsidRPr="00A01A08">
              <w:t>К</w:t>
            </w:r>
            <w:proofErr w:type="gramStart"/>
            <w:r w:rsidRPr="00A01A08">
              <w:rPr>
                <w:vertAlign w:val="subscript"/>
              </w:rPr>
              <w:t>1</w:t>
            </w:r>
            <w:proofErr w:type="gramEnd"/>
            <w:r w:rsidRPr="00A01A08">
              <w:t xml:space="preserve"> - объем просроченн</w:t>
            </w:r>
            <w:r>
              <w:t>ой кредиторской задолженности ГА</w:t>
            </w:r>
            <w:r w:rsidRPr="00A01A08">
              <w:t>БС по состоянию на 01 января года, следующего за отчетным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</w:pPr>
          </w:p>
        </w:tc>
        <w:tc>
          <w:tcPr>
            <w:tcW w:w="2644" w:type="dxa"/>
            <w:vMerge w:val="restart"/>
          </w:tcPr>
          <w:p w:rsidR="002D1A6E" w:rsidRPr="00A01A08" w:rsidRDefault="002D1A6E" w:rsidP="002D1A6E">
            <w:pPr>
              <w:pStyle w:val="ConsPlusNormal"/>
            </w:pPr>
            <w:r>
              <w:t>информация, представляемая ГА</w:t>
            </w:r>
            <w:r w:rsidRPr="00A01A08">
              <w:t>БС</w:t>
            </w:r>
          </w:p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A01A08" w:rsidRDefault="002D1A6E" w:rsidP="002D1A6E"/>
        </w:tc>
        <w:tc>
          <w:tcPr>
            <w:tcW w:w="6215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A</w:t>
            </w:r>
            <w:r>
              <w:rPr>
                <w:vertAlign w:val="subscript"/>
              </w:rPr>
              <w:t>8</w:t>
            </w:r>
            <w:r w:rsidRPr="00A01A08">
              <w:t xml:space="preserve"> &gt; 50%;</w:t>
            </w:r>
          </w:p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либо К</w:t>
            </w:r>
            <w:proofErr w:type="gramStart"/>
            <w:r w:rsidRPr="00A01A08">
              <w:rPr>
                <w:vertAlign w:val="subscript"/>
              </w:rPr>
              <w:t>0</w:t>
            </w:r>
            <w:proofErr w:type="gramEnd"/>
            <w:r w:rsidRPr="00A01A08">
              <w:t xml:space="preserve"> = 0 и К</w:t>
            </w:r>
            <w:r w:rsidRPr="00A01A08">
              <w:rPr>
                <w:vertAlign w:val="subscript"/>
              </w:rPr>
              <w:t>1</w:t>
            </w:r>
            <w:r w:rsidRPr="00A01A08">
              <w:t xml:space="preserve"> = 0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5</w:t>
            </w:r>
          </w:p>
        </w:tc>
        <w:tc>
          <w:tcPr>
            <w:tcW w:w="2644" w:type="dxa"/>
            <w:vMerge/>
          </w:tcPr>
          <w:p w:rsidR="002D1A6E" w:rsidRPr="00A01A08" w:rsidRDefault="002D1A6E" w:rsidP="002D1A6E"/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A01A08" w:rsidRDefault="002D1A6E" w:rsidP="002D1A6E"/>
        </w:tc>
        <w:tc>
          <w:tcPr>
            <w:tcW w:w="6215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20% &lt; A</w:t>
            </w:r>
            <w:r>
              <w:rPr>
                <w:vertAlign w:val="subscript"/>
              </w:rPr>
              <w:t>8</w:t>
            </w:r>
            <w:r w:rsidRPr="00A01A08">
              <w:t xml:space="preserve"> &lt;= 50%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3</w:t>
            </w:r>
          </w:p>
        </w:tc>
        <w:tc>
          <w:tcPr>
            <w:tcW w:w="2644" w:type="dxa"/>
            <w:vMerge/>
          </w:tcPr>
          <w:p w:rsidR="002D1A6E" w:rsidRPr="00A01A08" w:rsidRDefault="002D1A6E" w:rsidP="002D1A6E"/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A01A08" w:rsidRDefault="002D1A6E" w:rsidP="002D1A6E"/>
        </w:tc>
        <w:tc>
          <w:tcPr>
            <w:tcW w:w="6215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0 &lt; A</w:t>
            </w:r>
            <w:r>
              <w:rPr>
                <w:vertAlign w:val="subscript"/>
              </w:rPr>
              <w:t>8</w:t>
            </w:r>
            <w:r w:rsidRPr="00A01A08">
              <w:t xml:space="preserve"> &lt;= 20%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1</w:t>
            </w:r>
          </w:p>
        </w:tc>
        <w:tc>
          <w:tcPr>
            <w:tcW w:w="2644" w:type="dxa"/>
            <w:vMerge/>
          </w:tcPr>
          <w:p w:rsidR="002D1A6E" w:rsidRPr="00A01A08" w:rsidRDefault="002D1A6E" w:rsidP="002D1A6E"/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A01A08" w:rsidRDefault="002D1A6E" w:rsidP="002D1A6E"/>
        </w:tc>
        <w:tc>
          <w:tcPr>
            <w:tcW w:w="6215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A</w:t>
            </w:r>
            <w:r>
              <w:rPr>
                <w:vertAlign w:val="subscript"/>
              </w:rPr>
              <w:t>8</w:t>
            </w:r>
            <w:r w:rsidRPr="00A01A08">
              <w:t xml:space="preserve"> = 0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0</w:t>
            </w:r>
          </w:p>
        </w:tc>
        <w:tc>
          <w:tcPr>
            <w:tcW w:w="2644" w:type="dxa"/>
            <w:vMerge/>
          </w:tcPr>
          <w:p w:rsidR="002D1A6E" w:rsidRPr="00A01A08" w:rsidRDefault="002D1A6E" w:rsidP="002D1A6E"/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A01A08" w:rsidRDefault="002D1A6E" w:rsidP="002D1A6E"/>
        </w:tc>
        <w:tc>
          <w:tcPr>
            <w:tcW w:w="6215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A</w:t>
            </w:r>
            <w:r>
              <w:rPr>
                <w:vertAlign w:val="subscript"/>
              </w:rPr>
              <w:t>8</w:t>
            </w:r>
            <w:r w:rsidRPr="00A01A08">
              <w:t xml:space="preserve"> &lt; 0;</w:t>
            </w:r>
          </w:p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либо К</w:t>
            </w:r>
            <w:proofErr w:type="gramStart"/>
            <w:r w:rsidRPr="00A01A08">
              <w:rPr>
                <w:vertAlign w:val="subscript"/>
              </w:rPr>
              <w:t>0</w:t>
            </w:r>
            <w:proofErr w:type="gramEnd"/>
            <w:r w:rsidRPr="00A01A08">
              <w:t xml:space="preserve"> = 0 и К</w:t>
            </w:r>
            <w:r w:rsidRPr="00A01A08">
              <w:rPr>
                <w:vertAlign w:val="subscript"/>
              </w:rPr>
              <w:t>1</w:t>
            </w:r>
            <w:r w:rsidRPr="00A01A08">
              <w:t xml:space="preserve"> &gt; 0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- 1</w:t>
            </w:r>
          </w:p>
        </w:tc>
        <w:tc>
          <w:tcPr>
            <w:tcW w:w="2644" w:type="dxa"/>
            <w:vMerge/>
          </w:tcPr>
          <w:p w:rsidR="002D1A6E" w:rsidRPr="00A01A08" w:rsidRDefault="002D1A6E" w:rsidP="002D1A6E"/>
        </w:tc>
      </w:tr>
      <w:tr w:rsidR="002D1A6E" w:rsidTr="003D71CE">
        <w:tc>
          <w:tcPr>
            <w:tcW w:w="624" w:type="dxa"/>
            <w:vMerge w:val="restart"/>
          </w:tcPr>
          <w:p w:rsidR="002D1A6E" w:rsidRDefault="002D1A6E" w:rsidP="002D1A6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55" w:type="dxa"/>
            <w:vMerge w:val="restart"/>
          </w:tcPr>
          <w:p w:rsidR="002D1A6E" w:rsidRPr="00A01A08" w:rsidRDefault="002D1A6E" w:rsidP="002D1A6E">
            <w:pPr>
              <w:pStyle w:val="ConsPlusNormal"/>
            </w:pPr>
            <w:r w:rsidRPr="00A01A08">
              <w:t>Изменение суммы просроченной дебиторской задолженности по расходам в отчетном году, процентов (A</w:t>
            </w:r>
            <w:r>
              <w:rPr>
                <w:vertAlign w:val="subscript"/>
              </w:rPr>
              <w:t>19</w:t>
            </w:r>
            <w:r w:rsidRPr="00A01A08">
              <w:t>)</w:t>
            </w:r>
          </w:p>
        </w:tc>
        <w:tc>
          <w:tcPr>
            <w:tcW w:w="6215" w:type="dxa"/>
          </w:tcPr>
          <w:p w:rsidR="002D1A6E" w:rsidRPr="00A01A08" w:rsidRDefault="002D1A6E" w:rsidP="002D1A6E">
            <w:pPr>
              <w:pStyle w:val="ConsPlusNormal"/>
            </w:pPr>
            <w:r w:rsidRPr="00A01A08">
              <w:t>A</w:t>
            </w:r>
            <w:r>
              <w:rPr>
                <w:vertAlign w:val="subscript"/>
              </w:rPr>
              <w:t>9</w:t>
            </w:r>
            <w:r w:rsidRPr="00A01A08">
              <w:t xml:space="preserve"> = (Д</w:t>
            </w:r>
            <w:proofErr w:type="gramStart"/>
            <w:r w:rsidRPr="00A01A08">
              <w:rPr>
                <w:vertAlign w:val="subscript"/>
              </w:rPr>
              <w:t>0</w:t>
            </w:r>
            <w:proofErr w:type="gramEnd"/>
            <w:r w:rsidRPr="00A01A08">
              <w:t xml:space="preserve"> - Д</w:t>
            </w:r>
            <w:r w:rsidRPr="00A01A08">
              <w:rPr>
                <w:vertAlign w:val="subscript"/>
              </w:rPr>
              <w:t>1</w:t>
            </w:r>
            <w:r w:rsidRPr="00A01A08">
              <w:t>) / Д</w:t>
            </w:r>
            <w:r w:rsidRPr="00A01A08">
              <w:rPr>
                <w:vertAlign w:val="subscript"/>
              </w:rPr>
              <w:t>0</w:t>
            </w:r>
            <w:r w:rsidRPr="00A01A08">
              <w:t xml:space="preserve"> x 100, где:</w:t>
            </w:r>
          </w:p>
          <w:p w:rsidR="002D1A6E" w:rsidRPr="00A01A08" w:rsidRDefault="002D1A6E" w:rsidP="002D1A6E">
            <w:pPr>
              <w:pStyle w:val="ConsPlusNormal"/>
            </w:pPr>
            <w:r w:rsidRPr="00A01A08">
              <w:t>Д</w:t>
            </w:r>
            <w:proofErr w:type="gramStart"/>
            <w:r w:rsidRPr="00A01A08">
              <w:rPr>
                <w:vertAlign w:val="subscript"/>
              </w:rPr>
              <w:t>0</w:t>
            </w:r>
            <w:proofErr w:type="gramEnd"/>
            <w:r w:rsidRPr="00A01A08">
              <w:t xml:space="preserve"> - объем просроченной дебиторской задолженности в части расчетов с дебиторами по расходам по состоянию на 01 января отчетного года;</w:t>
            </w:r>
          </w:p>
          <w:p w:rsidR="002D1A6E" w:rsidRPr="00A01A08" w:rsidRDefault="002D1A6E" w:rsidP="002D1A6E">
            <w:pPr>
              <w:pStyle w:val="ConsPlusNormal"/>
            </w:pPr>
            <w:r w:rsidRPr="00A01A08">
              <w:t>Д</w:t>
            </w:r>
            <w:proofErr w:type="gramStart"/>
            <w:r w:rsidRPr="00A01A08">
              <w:rPr>
                <w:vertAlign w:val="subscript"/>
              </w:rPr>
              <w:t>1</w:t>
            </w:r>
            <w:proofErr w:type="gramEnd"/>
            <w:r w:rsidRPr="00A01A08">
              <w:t xml:space="preserve"> - объем просроченной дебиторской задолженности в части расчетов с дебиторами по расходам по состоянию на </w:t>
            </w:r>
            <w:r w:rsidRPr="00A01A08">
              <w:lastRenderedPageBreak/>
              <w:t>01 января года, следующего за отчетным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</w:pPr>
          </w:p>
        </w:tc>
        <w:tc>
          <w:tcPr>
            <w:tcW w:w="2644" w:type="dxa"/>
            <w:vMerge w:val="restart"/>
          </w:tcPr>
          <w:p w:rsidR="002D1A6E" w:rsidRPr="00A01A08" w:rsidRDefault="002D1A6E" w:rsidP="002D1A6E">
            <w:pPr>
              <w:pStyle w:val="ConsPlusNormal"/>
            </w:pPr>
            <w:r>
              <w:t>информация, представляемая ГА</w:t>
            </w:r>
            <w:r w:rsidRPr="00A01A08">
              <w:t>БС</w:t>
            </w:r>
          </w:p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4C4CC3" w:rsidRDefault="002D1A6E" w:rsidP="002D1A6E">
            <w:pPr>
              <w:rPr>
                <w:highlight w:val="cyan"/>
              </w:rPr>
            </w:pPr>
          </w:p>
        </w:tc>
        <w:tc>
          <w:tcPr>
            <w:tcW w:w="6215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A</w:t>
            </w:r>
            <w:r>
              <w:rPr>
                <w:vertAlign w:val="subscript"/>
              </w:rPr>
              <w:t>9</w:t>
            </w:r>
            <w:r w:rsidRPr="00A01A08">
              <w:t xml:space="preserve"> &gt; 50%;</w:t>
            </w:r>
          </w:p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либо Д</w:t>
            </w:r>
            <w:proofErr w:type="gramStart"/>
            <w:r w:rsidRPr="00A01A08">
              <w:rPr>
                <w:vertAlign w:val="subscript"/>
              </w:rPr>
              <w:t>0</w:t>
            </w:r>
            <w:proofErr w:type="gramEnd"/>
            <w:r w:rsidRPr="00A01A08">
              <w:t xml:space="preserve"> = 0 и Д</w:t>
            </w:r>
            <w:r w:rsidRPr="00A01A08">
              <w:rPr>
                <w:vertAlign w:val="subscript"/>
              </w:rPr>
              <w:t>1</w:t>
            </w:r>
            <w:r w:rsidRPr="00A01A08">
              <w:t xml:space="preserve"> = 0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5</w:t>
            </w:r>
          </w:p>
        </w:tc>
        <w:tc>
          <w:tcPr>
            <w:tcW w:w="2644" w:type="dxa"/>
            <w:vMerge/>
          </w:tcPr>
          <w:p w:rsidR="002D1A6E" w:rsidRPr="004C4CC3" w:rsidRDefault="002D1A6E" w:rsidP="002D1A6E">
            <w:pPr>
              <w:rPr>
                <w:highlight w:val="cyan"/>
              </w:rPr>
            </w:pPr>
          </w:p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4C4CC3" w:rsidRDefault="002D1A6E" w:rsidP="002D1A6E">
            <w:pPr>
              <w:rPr>
                <w:highlight w:val="cyan"/>
              </w:rPr>
            </w:pPr>
          </w:p>
        </w:tc>
        <w:tc>
          <w:tcPr>
            <w:tcW w:w="6215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20% &lt; A</w:t>
            </w:r>
            <w:r>
              <w:rPr>
                <w:vertAlign w:val="subscript"/>
              </w:rPr>
              <w:t>9</w:t>
            </w:r>
            <w:r w:rsidRPr="00A01A08">
              <w:t xml:space="preserve"> = &lt; 50%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3</w:t>
            </w:r>
          </w:p>
        </w:tc>
        <w:tc>
          <w:tcPr>
            <w:tcW w:w="2644" w:type="dxa"/>
            <w:vMerge/>
          </w:tcPr>
          <w:p w:rsidR="002D1A6E" w:rsidRPr="004C4CC3" w:rsidRDefault="002D1A6E" w:rsidP="002D1A6E">
            <w:pPr>
              <w:rPr>
                <w:highlight w:val="cyan"/>
              </w:rPr>
            </w:pPr>
          </w:p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4C4CC3" w:rsidRDefault="002D1A6E" w:rsidP="002D1A6E">
            <w:pPr>
              <w:rPr>
                <w:highlight w:val="cyan"/>
              </w:rPr>
            </w:pPr>
          </w:p>
        </w:tc>
        <w:tc>
          <w:tcPr>
            <w:tcW w:w="6215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0% &lt; A</w:t>
            </w:r>
            <w:r>
              <w:rPr>
                <w:vertAlign w:val="subscript"/>
              </w:rPr>
              <w:t>9</w:t>
            </w:r>
            <w:r w:rsidRPr="00A01A08">
              <w:t xml:space="preserve"> = &lt; 20%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1</w:t>
            </w:r>
          </w:p>
        </w:tc>
        <w:tc>
          <w:tcPr>
            <w:tcW w:w="2644" w:type="dxa"/>
            <w:vMerge/>
          </w:tcPr>
          <w:p w:rsidR="002D1A6E" w:rsidRPr="004C4CC3" w:rsidRDefault="002D1A6E" w:rsidP="002D1A6E">
            <w:pPr>
              <w:rPr>
                <w:highlight w:val="cyan"/>
              </w:rPr>
            </w:pPr>
          </w:p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4C4CC3" w:rsidRDefault="002D1A6E" w:rsidP="002D1A6E">
            <w:pPr>
              <w:rPr>
                <w:highlight w:val="cyan"/>
              </w:rPr>
            </w:pPr>
          </w:p>
        </w:tc>
        <w:tc>
          <w:tcPr>
            <w:tcW w:w="6215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A</w:t>
            </w:r>
            <w:r>
              <w:rPr>
                <w:vertAlign w:val="subscript"/>
              </w:rPr>
              <w:t>9</w:t>
            </w:r>
            <w:r w:rsidRPr="00A01A08">
              <w:t xml:space="preserve"> = 0%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0</w:t>
            </w:r>
          </w:p>
        </w:tc>
        <w:tc>
          <w:tcPr>
            <w:tcW w:w="2644" w:type="dxa"/>
            <w:vMerge/>
          </w:tcPr>
          <w:p w:rsidR="002D1A6E" w:rsidRPr="004C4CC3" w:rsidRDefault="002D1A6E" w:rsidP="002D1A6E">
            <w:pPr>
              <w:rPr>
                <w:highlight w:val="cyan"/>
              </w:rPr>
            </w:pPr>
          </w:p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4C4CC3" w:rsidRDefault="002D1A6E" w:rsidP="002D1A6E">
            <w:pPr>
              <w:rPr>
                <w:highlight w:val="cyan"/>
              </w:rPr>
            </w:pPr>
          </w:p>
        </w:tc>
        <w:tc>
          <w:tcPr>
            <w:tcW w:w="6215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A</w:t>
            </w:r>
            <w:r>
              <w:rPr>
                <w:vertAlign w:val="subscript"/>
              </w:rPr>
              <w:t>9</w:t>
            </w:r>
            <w:r w:rsidRPr="00A01A08">
              <w:t xml:space="preserve"> &lt; 0%;</w:t>
            </w:r>
          </w:p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либо Д</w:t>
            </w:r>
            <w:proofErr w:type="gramStart"/>
            <w:r w:rsidRPr="00A01A08">
              <w:rPr>
                <w:vertAlign w:val="subscript"/>
              </w:rPr>
              <w:t>0</w:t>
            </w:r>
            <w:proofErr w:type="gramEnd"/>
            <w:r w:rsidRPr="00A01A08">
              <w:t xml:space="preserve"> = 0 и Д</w:t>
            </w:r>
            <w:r w:rsidRPr="00A01A08">
              <w:rPr>
                <w:vertAlign w:val="subscript"/>
              </w:rPr>
              <w:t>1</w:t>
            </w:r>
            <w:r w:rsidRPr="00A01A08">
              <w:t xml:space="preserve"> = 0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-1</w:t>
            </w:r>
          </w:p>
        </w:tc>
        <w:tc>
          <w:tcPr>
            <w:tcW w:w="2644" w:type="dxa"/>
            <w:vMerge/>
          </w:tcPr>
          <w:p w:rsidR="002D1A6E" w:rsidRPr="004C4CC3" w:rsidRDefault="002D1A6E" w:rsidP="002D1A6E">
            <w:pPr>
              <w:rPr>
                <w:highlight w:val="cyan"/>
              </w:rPr>
            </w:pPr>
          </w:p>
        </w:tc>
      </w:tr>
      <w:tr w:rsidR="002D1A6E" w:rsidTr="003D71CE">
        <w:tc>
          <w:tcPr>
            <w:tcW w:w="624" w:type="dxa"/>
            <w:vMerge w:val="restart"/>
          </w:tcPr>
          <w:p w:rsidR="002D1A6E" w:rsidRPr="007E7C6D" w:rsidRDefault="002D1A6E" w:rsidP="002D1A6E">
            <w:pPr>
              <w:pStyle w:val="ConsPlusNormal"/>
              <w:jc w:val="center"/>
            </w:pPr>
            <w:bookmarkStart w:id="13" w:name="P413"/>
            <w:bookmarkEnd w:id="13"/>
            <w:r>
              <w:t>10</w:t>
            </w:r>
            <w:r w:rsidRPr="007E7C6D">
              <w:t>.</w:t>
            </w:r>
          </w:p>
        </w:tc>
        <w:tc>
          <w:tcPr>
            <w:tcW w:w="3855" w:type="dxa"/>
            <w:vMerge w:val="restart"/>
          </w:tcPr>
          <w:p w:rsidR="002D1A6E" w:rsidRPr="007E7C6D" w:rsidRDefault="002D1A6E" w:rsidP="00424556">
            <w:pPr>
              <w:pStyle w:val="ConsPlusNormal"/>
              <w:jc w:val="both"/>
            </w:pPr>
            <w:r w:rsidRPr="007E7C6D">
              <w:t>Отклонение от первоначального плана формирования неналоговых доходов местного бюджета по главным администраторам доходов местного бюджета, процентов (A</w:t>
            </w:r>
            <w:r>
              <w:rPr>
                <w:vertAlign w:val="subscript"/>
              </w:rPr>
              <w:t>10</w:t>
            </w:r>
            <w:r w:rsidRPr="007E7C6D">
              <w:t>)</w:t>
            </w:r>
          </w:p>
        </w:tc>
        <w:tc>
          <w:tcPr>
            <w:tcW w:w="6215" w:type="dxa"/>
          </w:tcPr>
          <w:p w:rsidR="002D1A6E" w:rsidRPr="007E7C6D" w:rsidRDefault="002D1A6E" w:rsidP="002D1A6E">
            <w:pPr>
              <w:pStyle w:val="ConsPlusNormal"/>
            </w:pPr>
            <w:r w:rsidRPr="007E7C6D">
              <w:t>A</w:t>
            </w:r>
            <w:r>
              <w:rPr>
                <w:vertAlign w:val="subscript"/>
              </w:rPr>
              <w:t>10</w:t>
            </w:r>
            <w:r w:rsidRPr="007E7C6D">
              <w:t xml:space="preserve"> = (</w:t>
            </w:r>
            <w:proofErr w:type="spellStart"/>
            <w:r w:rsidRPr="007E7C6D">
              <w:t>Д</w:t>
            </w:r>
            <w:r w:rsidRPr="007E7C6D">
              <w:rPr>
                <w:vertAlign w:val="subscript"/>
              </w:rPr>
              <w:t>исп</w:t>
            </w:r>
            <w:proofErr w:type="spellEnd"/>
            <w:r w:rsidRPr="007E7C6D">
              <w:t xml:space="preserve"> / </w:t>
            </w:r>
            <w:proofErr w:type="spellStart"/>
            <w:r w:rsidRPr="007E7C6D">
              <w:t>Д</w:t>
            </w:r>
            <w:r w:rsidRPr="007E7C6D">
              <w:rPr>
                <w:vertAlign w:val="subscript"/>
              </w:rPr>
              <w:t>план</w:t>
            </w:r>
            <w:proofErr w:type="spellEnd"/>
            <w:r w:rsidRPr="007E7C6D">
              <w:t xml:space="preserve"> x 100) - 100, где:</w:t>
            </w:r>
          </w:p>
          <w:p w:rsidR="002D1A6E" w:rsidRPr="007E7C6D" w:rsidRDefault="002D1A6E" w:rsidP="00424556">
            <w:pPr>
              <w:pStyle w:val="ConsPlusNormal"/>
              <w:jc w:val="both"/>
            </w:pPr>
            <w:proofErr w:type="spellStart"/>
            <w:r w:rsidRPr="007E7C6D">
              <w:t>Д</w:t>
            </w:r>
            <w:r w:rsidRPr="007E7C6D">
              <w:rPr>
                <w:vertAlign w:val="subscript"/>
              </w:rPr>
              <w:t>исп</w:t>
            </w:r>
            <w:proofErr w:type="spellEnd"/>
            <w:r w:rsidRPr="007E7C6D">
              <w:t xml:space="preserve"> - кассовое исполнение местного бюджета по неналоговым доход</w:t>
            </w:r>
            <w:r>
              <w:t>ам в отчетном финансовом году ГА</w:t>
            </w:r>
            <w:r w:rsidRPr="007E7C6D">
              <w:t>БС, являющегося главным администратором доходов местного бюджета;</w:t>
            </w:r>
          </w:p>
          <w:p w:rsidR="002D1A6E" w:rsidRPr="007E7C6D" w:rsidRDefault="002D1A6E" w:rsidP="00424556">
            <w:pPr>
              <w:pStyle w:val="ConsPlusNormal"/>
              <w:jc w:val="both"/>
            </w:pPr>
            <w:proofErr w:type="spellStart"/>
            <w:r w:rsidRPr="007E7C6D">
              <w:t>Д</w:t>
            </w:r>
            <w:r w:rsidRPr="007E7C6D">
              <w:rPr>
                <w:vertAlign w:val="subscript"/>
              </w:rPr>
              <w:t>план</w:t>
            </w:r>
            <w:proofErr w:type="spellEnd"/>
            <w:r w:rsidRPr="007E7C6D">
              <w:t xml:space="preserve"> - прогноз объема неналоговых доходов, администрируемых главным администратором доходов местного бюджета, учтенный в составе прогноза неналоговых доходов местного бюджета, утвержденного решением  Думы Каменского городского округа  о бюджете муниципального образования «Каменский городской округ» на отчетный финансовый год (без учета изменений и дополнений, внесенных в течение отчетного периода)</w:t>
            </w:r>
          </w:p>
        </w:tc>
        <w:tc>
          <w:tcPr>
            <w:tcW w:w="1219" w:type="dxa"/>
          </w:tcPr>
          <w:p w:rsidR="002D1A6E" w:rsidRPr="007E7C6D" w:rsidRDefault="002D1A6E" w:rsidP="002D1A6E">
            <w:pPr>
              <w:pStyle w:val="ConsPlusNormal"/>
            </w:pPr>
          </w:p>
        </w:tc>
        <w:tc>
          <w:tcPr>
            <w:tcW w:w="2644" w:type="dxa"/>
            <w:vMerge w:val="restart"/>
          </w:tcPr>
          <w:p w:rsidR="002D1A6E" w:rsidRPr="007E7C6D" w:rsidRDefault="002D1A6E" w:rsidP="002D1A6E">
            <w:pPr>
              <w:pStyle w:val="ConsPlusNormal"/>
            </w:pPr>
            <w:r w:rsidRPr="007E7C6D">
              <w:t>информация, находящаяся в распоряжении Финансового управления</w:t>
            </w:r>
          </w:p>
        </w:tc>
      </w:tr>
      <w:tr w:rsidR="002D1A6E" w:rsidTr="003D71CE">
        <w:tc>
          <w:tcPr>
            <w:tcW w:w="624" w:type="dxa"/>
            <w:vMerge/>
          </w:tcPr>
          <w:p w:rsidR="002D1A6E" w:rsidRPr="007E7C6D" w:rsidRDefault="002D1A6E" w:rsidP="002D1A6E"/>
        </w:tc>
        <w:tc>
          <w:tcPr>
            <w:tcW w:w="3855" w:type="dxa"/>
            <w:vMerge/>
          </w:tcPr>
          <w:p w:rsidR="002D1A6E" w:rsidRPr="007E7C6D" w:rsidRDefault="002D1A6E" w:rsidP="002D1A6E"/>
        </w:tc>
        <w:tc>
          <w:tcPr>
            <w:tcW w:w="6215" w:type="dxa"/>
          </w:tcPr>
          <w:p w:rsidR="002D1A6E" w:rsidRPr="007E7C6D" w:rsidRDefault="002D1A6E" w:rsidP="00CB02D8">
            <w:pPr>
              <w:pStyle w:val="ConsPlusNormal"/>
              <w:jc w:val="center"/>
            </w:pPr>
            <w:r w:rsidRPr="007E7C6D">
              <w:t>0% &lt;= A</w:t>
            </w:r>
            <w:r>
              <w:rPr>
                <w:vertAlign w:val="subscript"/>
              </w:rPr>
              <w:t>10</w:t>
            </w:r>
            <w:r w:rsidRPr="007E7C6D">
              <w:t xml:space="preserve"> &lt; </w:t>
            </w:r>
            <w:r w:rsidR="00CB02D8">
              <w:t>15</w:t>
            </w:r>
            <w:r w:rsidRPr="007E7C6D">
              <w:t>%</w:t>
            </w:r>
          </w:p>
        </w:tc>
        <w:tc>
          <w:tcPr>
            <w:tcW w:w="1219" w:type="dxa"/>
          </w:tcPr>
          <w:p w:rsidR="002D1A6E" w:rsidRPr="007E7C6D" w:rsidRDefault="002D1A6E" w:rsidP="002D1A6E">
            <w:pPr>
              <w:pStyle w:val="ConsPlusNormal"/>
              <w:jc w:val="center"/>
            </w:pPr>
            <w:r w:rsidRPr="007E7C6D">
              <w:t>5</w:t>
            </w:r>
          </w:p>
        </w:tc>
        <w:tc>
          <w:tcPr>
            <w:tcW w:w="2644" w:type="dxa"/>
            <w:vMerge/>
          </w:tcPr>
          <w:p w:rsidR="002D1A6E" w:rsidRPr="004C4CC3" w:rsidRDefault="002D1A6E" w:rsidP="002D1A6E">
            <w:pPr>
              <w:rPr>
                <w:highlight w:val="cyan"/>
              </w:rPr>
            </w:pPr>
          </w:p>
        </w:tc>
      </w:tr>
      <w:tr w:rsidR="002D1A6E" w:rsidTr="003D71CE">
        <w:tc>
          <w:tcPr>
            <w:tcW w:w="624" w:type="dxa"/>
            <w:vMerge/>
          </w:tcPr>
          <w:p w:rsidR="002D1A6E" w:rsidRPr="007E7C6D" w:rsidRDefault="002D1A6E" w:rsidP="002D1A6E"/>
        </w:tc>
        <w:tc>
          <w:tcPr>
            <w:tcW w:w="3855" w:type="dxa"/>
            <w:vMerge/>
          </w:tcPr>
          <w:p w:rsidR="002D1A6E" w:rsidRPr="007E7C6D" w:rsidRDefault="002D1A6E" w:rsidP="002D1A6E"/>
        </w:tc>
        <w:tc>
          <w:tcPr>
            <w:tcW w:w="6215" w:type="dxa"/>
          </w:tcPr>
          <w:p w:rsidR="002D1A6E" w:rsidRPr="007E7C6D" w:rsidRDefault="00CB02D8" w:rsidP="00CB02D8">
            <w:pPr>
              <w:pStyle w:val="ConsPlusNormal"/>
              <w:jc w:val="center"/>
            </w:pPr>
            <w:r>
              <w:t>1</w:t>
            </w:r>
            <w:r w:rsidR="002D1A6E" w:rsidRPr="007E7C6D">
              <w:t>5% &lt;= A</w:t>
            </w:r>
            <w:r w:rsidR="002D1A6E">
              <w:rPr>
                <w:vertAlign w:val="subscript"/>
              </w:rPr>
              <w:t>10</w:t>
            </w:r>
            <w:r>
              <w:t xml:space="preserve"> &lt; 25</w:t>
            </w:r>
            <w:r w:rsidR="002D1A6E" w:rsidRPr="007E7C6D">
              <w:t>%</w:t>
            </w:r>
          </w:p>
        </w:tc>
        <w:tc>
          <w:tcPr>
            <w:tcW w:w="1219" w:type="dxa"/>
          </w:tcPr>
          <w:p w:rsidR="002D1A6E" w:rsidRPr="007E7C6D" w:rsidRDefault="002D1A6E" w:rsidP="002D1A6E">
            <w:pPr>
              <w:pStyle w:val="ConsPlusNormal"/>
              <w:jc w:val="center"/>
            </w:pPr>
            <w:r w:rsidRPr="007E7C6D">
              <w:t>3</w:t>
            </w:r>
          </w:p>
        </w:tc>
        <w:tc>
          <w:tcPr>
            <w:tcW w:w="2644" w:type="dxa"/>
            <w:vMerge/>
          </w:tcPr>
          <w:p w:rsidR="002D1A6E" w:rsidRPr="004C4CC3" w:rsidRDefault="002D1A6E" w:rsidP="002D1A6E">
            <w:pPr>
              <w:rPr>
                <w:highlight w:val="cyan"/>
              </w:rPr>
            </w:pPr>
          </w:p>
        </w:tc>
      </w:tr>
      <w:tr w:rsidR="002D1A6E" w:rsidTr="003D71CE">
        <w:tc>
          <w:tcPr>
            <w:tcW w:w="624" w:type="dxa"/>
            <w:vMerge/>
          </w:tcPr>
          <w:p w:rsidR="002D1A6E" w:rsidRPr="007E7C6D" w:rsidRDefault="002D1A6E" w:rsidP="002D1A6E"/>
        </w:tc>
        <w:tc>
          <w:tcPr>
            <w:tcW w:w="3855" w:type="dxa"/>
            <w:vMerge/>
          </w:tcPr>
          <w:p w:rsidR="002D1A6E" w:rsidRPr="007E7C6D" w:rsidRDefault="002D1A6E" w:rsidP="002D1A6E"/>
        </w:tc>
        <w:tc>
          <w:tcPr>
            <w:tcW w:w="6215" w:type="dxa"/>
          </w:tcPr>
          <w:p w:rsidR="002D1A6E" w:rsidRPr="007E7C6D" w:rsidRDefault="00CB02D8" w:rsidP="00CB02D8">
            <w:pPr>
              <w:pStyle w:val="ConsPlusNormal"/>
              <w:jc w:val="center"/>
            </w:pPr>
            <w:r>
              <w:t>25</w:t>
            </w:r>
            <w:r w:rsidR="002D1A6E" w:rsidRPr="007E7C6D">
              <w:t>% &lt;= A</w:t>
            </w:r>
            <w:r w:rsidR="002D1A6E">
              <w:rPr>
                <w:vertAlign w:val="subscript"/>
              </w:rPr>
              <w:t>10</w:t>
            </w:r>
            <w:r>
              <w:t xml:space="preserve"> &lt; 35</w:t>
            </w:r>
            <w:r w:rsidR="002D1A6E" w:rsidRPr="007E7C6D">
              <w:t>%</w:t>
            </w:r>
          </w:p>
        </w:tc>
        <w:tc>
          <w:tcPr>
            <w:tcW w:w="1219" w:type="dxa"/>
          </w:tcPr>
          <w:p w:rsidR="002D1A6E" w:rsidRPr="007E7C6D" w:rsidRDefault="002D1A6E" w:rsidP="002D1A6E">
            <w:pPr>
              <w:pStyle w:val="ConsPlusNormal"/>
              <w:jc w:val="center"/>
            </w:pPr>
            <w:r w:rsidRPr="007E7C6D">
              <w:t>1</w:t>
            </w:r>
          </w:p>
        </w:tc>
        <w:tc>
          <w:tcPr>
            <w:tcW w:w="2644" w:type="dxa"/>
            <w:vMerge/>
          </w:tcPr>
          <w:p w:rsidR="002D1A6E" w:rsidRPr="007E7C6D" w:rsidRDefault="002D1A6E" w:rsidP="002D1A6E"/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4C4CC3" w:rsidRDefault="002D1A6E" w:rsidP="002D1A6E">
            <w:pPr>
              <w:rPr>
                <w:highlight w:val="cyan"/>
              </w:rPr>
            </w:pPr>
          </w:p>
        </w:tc>
        <w:tc>
          <w:tcPr>
            <w:tcW w:w="6215" w:type="dxa"/>
          </w:tcPr>
          <w:p w:rsidR="002D1A6E" w:rsidRPr="007E7C6D" w:rsidRDefault="002D1A6E" w:rsidP="002D1A6E">
            <w:pPr>
              <w:pStyle w:val="ConsPlusNormal"/>
              <w:jc w:val="center"/>
            </w:pPr>
            <w:r w:rsidRPr="007E7C6D">
              <w:t>A</w:t>
            </w:r>
            <w:r>
              <w:rPr>
                <w:vertAlign w:val="subscript"/>
              </w:rPr>
              <w:t>10</w:t>
            </w:r>
            <w:r w:rsidR="00CB02D8">
              <w:t xml:space="preserve"> &gt; = 35</w:t>
            </w:r>
            <w:r w:rsidRPr="007E7C6D">
              <w:t>%;</w:t>
            </w:r>
          </w:p>
          <w:p w:rsidR="002D1A6E" w:rsidRPr="007E7C6D" w:rsidRDefault="002D1A6E" w:rsidP="002D1A6E">
            <w:pPr>
              <w:pStyle w:val="ConsPlusNormal"/>
              <w:jc w:val="center"/>
            </w:pPr>
            <w:r w:rsidRPr="007E7C6D">
              <w:t xml:space="preserve">либо </w:t>
            </w:r>
            <w:proofErr w:type="spellStart"/>
            <w:r w:rsidRPr="007E7C6D">
              <w:t>Д</w:t>
            </w:r>
            <w:r w:rsidRPr="007E7C6D">
              <w:rPr>
                <w:vertAlign w:val="subscript"/>
              </w:rPr>
              <w:t>исп</w:t>
            </w:r>
            <w:proofErr w:type="spellEnd"/>
            <w:r w:rsidRPr="007E7C6D">
              <w:t xml:space="preserve"> &gt; 0, </w:t>
            </w:r>
            <w:proofErr w:type="spellStart"/>
            <w:r w:rsidRPr="007E7C6D">
              <w:t>Д</w:t>
            </w:r>
            <w:r w:rsidRPr="007E7C6D">
              <w:rPr>
                <w:vertAlign w:val="subscript"/>
              </w:rPr>
              <w:t>план</w:t>
            </w:r>
            <w:proofErr w:type="spellEnd"/>
            <w:r w:rsidRPr="007E7C6D">
              <w:t xml:space="preserve"> = 0</w:t>
            </w:r>
          </w:p>
        </w:tc>
        <w:tc>
          <w:tcPr>
            <w:tcW w:w="1219" w:type="dxa"/>
          </w:tcPr>
          <w:p w:rsidR="002D1A6E" w:rsidRPr="007E7C6D" w:rsidRDefault="002D1A6E" w:rsidP="002D1A6E">
            <w:pPr>
              <w:pStyle w:val="ConsPlusNormal"/>
              <w:jc w:val="center"/>
            </w:pPr>
            <w:r w:rsidRPr="007E7C6D">
              <w:t>0</w:t>
            </w:r>
          </w:p>
        </w:tc>
        <w:tc>
          <w:tcPr>
            <w:tcW w:w="2644" w:type="dxa"/>
            <w:vMerge/>
          </w:tcPr>
          <w:p w:rsidR="002D1A6E" w:rsidRPr="007E7C6D" w:rsidRDefault="002D1A6E" w:rsidP="002D1A6E"/>
        </w:tc>
      </w:tr>
      <w:tr w:rsidR="002D1A6E" w:rsidTr="003D71CE">
        <w:tc>
          <w:tcPr>
            <w:tcW w:w="624" w:type="dxa"/>
            <w:vMerge w:val="restart"/>
          </w:tcPr>
          <w:p w:rsidR="002D1A6E" w:rsidRPr="007E7C6D" w:rsidRDefault="002D1A6E" w:rsidP="002D1A6E">
            <w:pPr>
              <w:pStyle w:val="ConsPlusNormal"/>
              <w:jc w:val="center"/>
            </w:pPr>
            <w:bookmarkStart w:id="14" w:name="P429"/>
            <w:bookmarkEnd w:id="14"/>
            <w:r>
              <w:lastRenderedPageBreak/>
              <w:t>11</w:t>
            </w:r>
            <w:r w:rsidRPr="007E7C6D">
              <w:t>.</w:t>
            </w:r>
          </w:p>
        </w:tc>
        <w:tc>
          <w:tcPr>
            <w:tcW w:w="3855" w:type="dxa"/>
            <w:vMerge w:val="restart"/>
          </w:tcPr>
          <w:p w:rsidR="002D1A6E" w:rsidRPr="007E7C6D" w:rsidRDefault="002D1A6E" w:rsidP="00424556">
            <w:pPr>
              <w:pStyle w:val="ConsPlusNormal"/>
              <w:jc w:val="both"/>
            </w:pPr>
            <w:r>
              <w:t>Качество управления просроченной дебиторской задолженностью по администрируемым доходам местного бюджета (без учета безвозмездных поступлений), условных единиц (А</w:t>
            </w:r>
            <w:r>
              <w:rPr>
                <w:vertAlign w:val="subscript"/>
              </w:rPr>
              <w:t>11</w:t>
            </w:r>
            <w:r>
              <w:t>)</w:t>
            </w:r>
          </w:p>
        </w:tc>
        <w:tc>
          <w:tcPr>
            <w:tcW w:w="6215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А</w:t>
            </w:r>
            <w:r>
              <w:rPr>
                <w:vertAlign w:val="subscript"/>
              </w:rPr>
              <w:t>11</w:t>
            </w:r>
            <w:r>
              <w:t xml:space="preserve"> = (</w:t>
            </w:r>
            <w:proofErr w:type="spellStart"/>
            <w:r>
              <w:t>ПДЗкнц</w:t>
            </w:r>
            <w:proofErr w:type="spellEnd"/>
            <w:r>
              <w:t xml:space="preserve"> - </w:t>
            </w:r>
            <w:proofErr w:type="spellStart"/>
            <w:r>
              <w:t>ПДЗнчл</w:t>
            </w:r>
            <w:proofErr w:type="spellEnd"/>
            <w:r>
              <w:t xml:space="preserve">) / </w:t>
            </w:r>
            <w:proofErr w:type="spellStart"/>
            <w:r>
              <w:t>ПДЗнчл</w:t>
            </w:r>
            <w:proofErr w:type="spellEnd"/>
            <w:r>
              <w:t>, где:</w:t>
            </w:r>
          </w:p>
          <w:p w:rsidR="002D1A6E" w:rsidRDefault="002D1A6E" w:rsidP="00424556">
            <w:pPr>
              <w:pStyle w:val="ConsPlusNormal"/>
              <w:jc w:val="both"/>
            </w:pPr>
            <w:proofErr w:type="spellStart"/>
            <w:r>
              <w:t>ПДЗнчл</w:t>
            </w:r>
            <w:proofErr w:type="spellEnd"/>
            <w:r>
              <w:t xml:space="preserve"> - объем просроченной дебиторской задолженности по администрируемым доходам местного бюджета (без учета безвозмездных поступлений) на начало отчетного года;</w:t>
            </w:r>
          </w:p>
          <w:p w:rsidR="002D1A6E" w:rsidRDefault="002D1A6E" w:rsidP="00424556">
            <w:pPr>
              <w:pStyle w:val="ConsPlusNormal"/>
              <w:jc w:val="both"/>
            </w:pPr>
            <w:proofErr w:type="spellStart"/>
            <w:r>
              <w:t>ПДЗкнц</w:t>
            </w:r>
            <w:proofErr w:type="spellEnd"/>
            <w:r>
              <w:t xml:space="preserve"> - объем просроченной дебиторской задолженности по администрируемым доходам местного бюджета (без учета безвозмездных поступлений) на конец отчетного года</w:t>
            </w:r>
          </w:p>
          <w:p w:rsidR="002D1A6E" w:rsidRPr="007E7C6D" w:rsidRDefault="002D1A6E" w:rsidP="002D1A6E">
            <w:pPr>
              <w:pStyle w:val="ConsPlusNormal"/>
            </w:pPr>
          </w:p>
        </w:tc>
        <w:tc>
          <w:tcPr>
            <w:tcW w:w="1219" w:type="dxa"/>
          </w:tcPr>
          <w:p w:rsidR="002D1A6E" w:rsidRPr="007E7C6D" w:rsidRDefault="002D1A6E" w:rsidP="002D1A6E">
            <w:pPr>
              <w:pStyle w:val="ConsPlusNormal"/>
            </w:pPr>
          </w:p>
        </w:tc>
        <w:tc>
          <w:tcPr>
            <w:tcW w:w="2644" w:type="dxa"/>
            <w:vMerge w:val="restart"/>
          </w:tcPr>
          <w:p w:rsidR="002D1A6E" w:rsidRPr="007E7C6D" w:rsidRDefault="002D1A6E" w:rsidP="002D1A6E">
            <w:pPr>
              <w:pStyle w:val="ConsPlusNormal"/>
            </w:pPr>
            <w:r>
              <w:t>информация, представляемая ГА</w:t>
            </w:r>
            <w:r w:rsidRPr="007E7C6D">
              <w:t>БС</w:t>
            </w:r>
          </w:p>
        </w:tc>
      </w:tr>
      <w:tr w:rsidR="002D1A6E" w:rsidTr="003D71CE">
        <w:tc>
          <w:tcPr>
            <w:tcW w:w="624" w:type="dxa"/>
            <w:vMerge/>
          </w:tcPr>
          <w:p w:rsidR="002D1A6E" w:rsidRPr="007E7C6D" w:rsidRDefault="002D1A6E" w:rsidP="002D1A6E"/>
        </w:tc>
        <w:tc>
          <w:tcPr>
            <w:tcW w:w="3855" w:type="dxa"/>
            <w:vMerge/>
          </w:tcPr>
          <w:p w:rsidR="002D1A6E" w:rsidRPr="007E7C6D" w:rsidRDefault="002D1A6E" w:rsidP="002D1A6E"/>
        </w:tc>
        <w:tc>
          <w:tcPr>
            <w:tcW w:w="6215" w:type="dxa"/>
          </w:tcPr>
          <w:p w:rsidR="002D1A6E" w:rsidRPr="00080470" w:rsidRDefault="002D1A6E" w:rsidP="002D1A6E">
            <w:pPr>
              <w:pStyle w:val="ConsPlusNormal"/>
              <w:jc w:val="center"/>
            </w:pPr>
            <w:r w:rsidRPr="00080470">
              <w:t>0% &lt;= A</w:t>
            </w:r>
            <w:r w:rsidRPr="00080470">
              <w:rPr>
                <w:vertAlign w:val="subscript"/>
              </w:rPr>
              <w:t>11</w:t>
            </w:r>
            <w:r w:rsidRPr="00080470">
              <w:t xml:space="preserve"> &lt; 5%</w:t>
            </w:r>
          </w:p>
        </w:tc>
        <w:tc>
          <w:tcPr>
            <w:tcW w:w="1219" w:type="dxa"/>
          </w:tcPr>
          <w:p w:rsidR="002D1A6E" w:rsidRPr="007E7C6D" w:rsidRDefault="002D1A6E" w:rsidP="002D1A6E">
            <w:pPr>
              <w:pStyle w:val="ConsPlusNormal"/>
              <w:jc w:val="center"/>
            </w:pPr>
            <w:r w:rsidRPr="007E7C6D">
              <w:t>5</w:t>
            </w:r>
          </w:p>
        </w:tc>
        <w:tc>
          <w:tcPr>
            <w:tcW w:w="2644" w:type="dxa"/>
            <w:vMerge/>
          </w:tcPr>
          <w:p w:rsidR="002D1A6E" w:rsidRPr="004C4CC3" w:rsidRDefault="002D1A6E" w:rsidP="002D1A6E">
            <w:pPr>
              <w:rPr>
                <w:highlight w:val="cyan"/>
              </w:rPr>
            </w:pPr>
          </w:p>
        </w:tc>
      </w:tr>
      <w:tr w:rsidR="002D1A6E" w:rsidTr="003D71CE">
        <w:tc>
          <w:tcPr>
            <w:tcW w:w="624" w:type="dxa"/>
            <w:vMerge/>
          </w:tcPr>
          <w:p w:rsidR="002D1A6E" w:rsidRPr="007E7C6D" w:rsidRDefault="002D1A6E" w:rsidP="002D1A6E"/>
        </w:tc>
        <w:tc>
          <w:tcPr>
            <w:tcW w:w="3855" w:type="dxa"/>
            <w:vMerge/>
          </w:tcPr>
          <w:p w:rsidR="002D1A6E" w:rsidRPr="007E7C6D" w:rsidRDefault="002D1A6E" w:rsidP="002D1A6E"/>
        </w:tc>
        <w:tc>
          <w:tcPr>
            <w:tcW w:w="6215" w:type="dxa"/>
          </w:tcPr>
          <w:p w:rsidR="002D1A6E" w:rsidRPr="00080470" w:rsidRDefault="002D1A6E" w:rsidP="002D1A6E">
            <w:pPr>
              <w:pStyle w:val="ConsPlusNormal"/>
              <w:jc w:val="center"/>
            </w:pPr>
            <w:r w:rsidRPr="00080470">
              <w:t>5% &lt;= A</w:t>
            </w:r>
            <w:r w:rsidRPr="00080470">
              <w:rPr>
                <w:vertAlign w:val="subscript"/>
              </w:rPr>
              <w:t>11</w:t>
            </w:r>
            <w:r w:rsidRPr="00080470">
              <w:t xml:space="preserve"> &lt; 10%</w:t>
            </w:r>
          </w:p>
        </w:tc>
        <w:tc>
          <w:tcPr>
            <w:tcW w:w="1219" w:type="dxa"/>
          </w:tcPr>
          <w:p w:rsidR="002D1A6E" w:rsidRPr="007E7C6D" w:rsidRDefault="002D1A6E" w:rsidP="002D1A6E">
            <w:pPr>
              <w:pStyle w:val="ConsPlusNormal"/>
              <w:jc w:val="center"/>
            </w:pPr>
            <w:r w:rsidRPr="007E7C6D">
              <w:t>3</w:t>
            </w:r>
          </w:p>
        </w:tc>
        <w:tc>
          <w:tcPr>
            <w:tcW w:w="2644" w:type="dxa"/>
            <w:vMerge/>
          </w:tcPr>
          <w:p w:rsidR="002D1A6E" w:rsidRPr="004C4CC3" w:rsidRDefault="002D1A6E" w:rsidP="002D1A6E">
            <w:pPr>
              <w:rPr>
                <w:highlight w:val="cyan"/>
              </w:rPr>
            </w:pPr>
          </w:p>
        </w:tc>
      </w:tr>
      <w:tr w:rsidR="002D1A6E" w:rsidTr="003D71CE">
        <w:tc>
          <w:tcPr>
            <w:tcW w:w="624" w:type="dxa"/>
            <w:vMerge/>
          </w:tcPr>
          <w:p w:rsidR="002D1A6E" w:rsidRPr="007E7C6D" w:rsidRDefault="002D1A6E" w:rsidP="002D1A6E"/>
        </w:tc>
        <w:tc>
          <w:tcPr>
            <w:tcW w:w="3855" w:type="dxa"/>
            <w:vMerge/>
          </w:tcPr>
          <w:p w:rsidR="002D1A6E" w:rsidRPr="007E7C6D" w:rsidRDefault="002D1A6E" w:rsidP="002D1A6E"/>
        </w:tc>
        <w:tc>
          <w:tcPr>
            <w:tcW w:w="6215" w:type="dxa"/>
          </w:tcPr>
          <w:p w:rsidR="002D1A6E" w:rsidRPr="00080470" w:rsidRDefault="002D1A6E" w:rsidP="002D1A6E">
            <w:pPr>
              <w:pStyle w:val="ConsPlusNormal"/>
              <w:jc w:val="center"/>
            </w:pPr>
            <w:r w:rsidRPr="00080470">
              <w:t>10% &lt;= A</w:t>
            </w:r>
            <w:r w:rsidRPr="00080470">
              <w:rPr>
                <w:vertAlign w:val="subscript"/>
              </w:rPr>
              <w:t>11</w:t>
            </w:r>
            <w:r w:rsidRPr="00080470">
              <w:t xml:space="preserve"> &lt; 20%</w:t>
            </w:r>
          </w:p>
        </w:tc>
        <w:tc>
          <w:tcPr>
            <w:tcW w:w="1219" w:type="dxa"/>
          </w:tcPr>
          <w:p w:rsidR="002D1A6E" w:rsidRPr="007E7C6D" w:rsidRDefault="002D1A6E" w:rsidP="002D1A6E">
            <w:pPr>
              <w:pStyle w:val="ConsPlusNormal"/>
              <w:jc w:val="center"/>
            </w:pPr>
            <w:r w:rsidRPr="007E7C6D">
              <w:t>1</w:t>
            </w:r>
          </w:p>
        </w:tc>
        <w:tc>
          <w:tcPr>
            <w:tcW w:w="2644" w:type="dxa"/>
            <w:vMerge/>
          </w:tcPr>
          <w:p w:rsidR="002D1A6E" w:rsidRPr="004C4CC3" w:rsidRDefault="002D1A6E" w:rsidP="002D1A6E">
            <w:pPr>
              <w:rPr>
                <w:highlight w:val="cyan"/>
              </w:rPr>
            </w:pPr>
          </w:p>
        </w:tc>
      </w:tr>
      <w:tr w:rsidR="002D1A6E" w:rsidTr="003D71CE">
        <w:tc>
          <w:tcPr>
            <w:tcW w:w="624" w:type="dxa"/>
            <w:vMerge/>
          </w:tcPr>
          <w:p w:rsidR="002D1A6E" w:rsidRPr="007E7C6D" w:rsidRDefault="002D1A6E" w:rsidP="002D1A6E"/>
        </w:tc>
        <w:tc>
          <w:tcPr>
            <w:tcW w:w="3855" w:type="dxa"/>
            <w:vMerge/>
          </w:tcPr>
          <w:p w:rsidR="002D1A6E" w:rsidRPr="007E7C6D" w:rsidRDefault="002D1A6E" w:rsidP="002D1A6E"/>
        </w:tc>
        <w:tc>
          <w:tcPr>
            <w:tcW w:w="6215" w:type="dxa"/>
          </w:tcPr>
          <w:p w:rsidR="002D1A6E" w:rsidRPr="00080470" w:rsidRDefault="002D1A6E" w:rsidP="002D1A6E">
            <w:pPr>
              <w:pStyle w:val="ConsPlusNormal"/>
              <w:jc w:val="center"/>
            </w:pPr>
            <w:r w:rsidRPr="00080470">
              <w:t>A</w:t>
            </w:r>
            <w:r w:rsidRPr="00080470">
              <w:rPr>
                <w:vertAlign w:val="subscript"/>
              </w:rPr>
              <w:t>11</w:t>
            </w:r>
            <w:r w:rsidRPr="00080470">
              <w:t xml:space="preserve"> &gt; = 20%;</w:t>
            </w:r>
          </w:p>
          <w:p w:rsidR="002D1A6E" w:rsidRPr="00080470" w:rsidRDefault="002D1A6E" w:rsidP="002D1A6E">
            <w:pPr>
              <w:pStyle w:val="ConsPlusNormal"/>
              <w:jc w:val="center"/>
            </w:pPr>
            <w:r w:rsidRPr="00080470">
              <w:t xml:space="preserve">либо </w:t>
            </w:r>
            <w:proofErr w:type="spellStart"/>
            <w:r w:rsidRPr="00080470">
              <w:t>Д</w:t>
            </w:r>
            <w:r w:rsidRPr="00080470">
              <w:rPr>
                <w:vertAlign w:val="subscript"/>
              </w:rPr>
              <w:t>деб</w:t>
            </w:r>
            <w:proofErr w:type="spellEnd"/>
            <w:r w:rsidRPr="00080470">
              <w:t xml:space="preserve"> &gt; 0, </w:t>
            </w:r>
            <w:proofErr w:type="spellStart"/>
            <w:r w:rsidRPr="00080470">
              <w:t>Д</w:t>
            </w:r>
            <w:r w:rsidRPr="00080470">
              <w:rPr>
                <w:vertAlign w:val="subscript"/>
              </w:rPr>
              <w:t>исп</w:t>
            </w:r>
            <w:proofErr w:type="spellEnd"/>
            <w:r w:rsidRPr="00080470">
              <w:t xml:space="preserve"> = 0</w:t>
            </w:r>
          </w:p>
        </w:tc>
        <w:tc>
          <w:tcPr>
            <w:tcW w:w="1219" w:type="dxa"/>
          </w:tcPr>
          <w:p w:rsidR="002D1A6E" w:rsidRPr="007E7C6D" w:rsidRDefault="002D1A6E" w:rsidP="002D1A6E">
            <w:pPr>
              <w:pStyle w:val="ConsPlusNormal"/>
              <w:jc w:val="center"/>
            </w:pPr>
            <w:r w:rsidRPr="007E7C6D">
              <w:t>0</w:t>
            </w:r>
          </w:p>
        </w:tc>
        <w:tc>
          <w:tcPr>
            <w:tcW w:w="2644" w:type="dxa"/>
            <w:vMerge/>
          </w:tcPr>
          <w:p w:rsidR="002D1A6E" w:rsidRPr="004C4CC3" w:rsidRDefault="002D1A6E" w:rsidP="002D1A6E">
            <w:pPr>
              <w:rPr>
                <w:highlight w:val="cyan"/>
              </w:rPr>
            </w:pPr>
          </w:p>
        </w:tc>
      </w:tr>
      <w:tr w:rsidR="002D1A6E" w:rsidTr="003D71CE">
        <w:tc>
          <w:tcPr>
            <w:tcW w:w="624" w:type="dxa"/>
            <w:vMerge w:val="restart"/>
          </w:tcPr>
          <w:p w:rsidR="002D1A6E" w:rsidRPr="007E7C6D" w:rsidRDefault="002D1A6E" w:rsidP="002D1A6E">
            <w:pPr>
              <w:pStyle w:val="ConsPlusNormal"/>
              <w:jc w:val="center"/>
            </w:pPr>
            <w:r>
              <w:t>12</w:t>
            </w:r>
            <w:r w:rsidRPr="007E7C6D">
              <w:t>.</w:t>
            </w:r>
          </w:p>
        </w:tc>
        <w:tc>
          <w:tcPr>
            <w:tcW w:w="3855" w:type="dxa"/>
            <w:vMerge w:val="restart"/>
          </w:tcPr>
          <w:p w:rsidR="002D1A6E" w:rsidRPr="007E7C6D" w:rsidRDefault="002D1A6E" w:rsidP="00424556">
            <w:pPr>
              <w:pStyle w:val="ConsPlusNormal"/>
              <w:jc w:val="both"/>
            </w:pPr>
            <w:r w:rsidRPr="007E7C6D">
              <w:t xml:space="preserve">Доля переданных начислений по налоговым и неналоговым платежам администратором доходов в государственную информационную систему о государственных и муниципальных платежах (далее - ГИС ГМП) к общему количеству начислений администрируемых налоговых и неналоговых доходов, подлежащих передаче в государственную информационную систему о государственных и муниципальных платежах (далее - ГИС ГМП), </w:t>
            </w:r>
            <w:r w:rsidRPr="007E7C6D">
              <w:lastRenderedPageBreak/>
              <w:t>процентов (A</w:t>
            </w:r>
            <w:r>
              <w:rPr>
                <w:vertAlign w:val="subscript"/>
              </w:rPr>
              <w:t>12</w:t>
            </w:r>
            <w:r w:rsidRPr="007E7C6D">
              <w:t>)</w:t>
            </w:r>
          </w:p>
        </w:tc>
        <w:tc>
          <w:tcPr>
            <w:tcW w:w="6215" w:type="dxa"/>
          </w:tcPr>
          <w:p w:rsidR="002D1A6E" w:rsidRPr="007E7C6D" w:rsidRDefault="002D1A6E" w:rsidP="00424556">
            <w:pPr>
              <w:pStyle w:val="ConsPlusNormal"/>
              <w:jc w:val="both"/>
            </w:pPr>
            <w:r w:rsidRPr="007E7C6D">
              <w:lastRenderedPageBreak/>
              <w:t>A</w:t>
            </w:r>
            <w:r>
              <w:rPr>
                <w:vertAlign w:val="subscript"/>
              </w:rPr>
              <w:t>13</w:t>
            </w:r>
            <w:r w:rsidRPr="007E7C6D">
              <w:t xml:space="preserve"> = (100 x </w:t>
            </w:r>
            <w:proofErr w:type="spellStart"/>
            <w:r w:rsidRPr="007E7C6D">
              <w:t>НЧ</w:t>
            </w:r>
            <w:r w:rsidRPr="007E7C6D">
              <w:rPr>
                <w:vertAlign w:val="subscript"/>
              </w:rPr>
              <w:t>напр</w:t>
            </w:r>
            <w:proofErr w:type="spellEnd"/>
            <w:r w:rsidRPr="007E7C6D">
              <w:t xml:space="preserve"> / </w:t>
            </w:r>
            <w:proofErr w:type="spellStart"/>
            <w:r w:rsidRPr="007E7C6D">
              <w:t>НЧ</w:t>
            </w:r>
            <w:r w:rsidRPr="007E7C6D">
              <w:rPr>
                <w:vertAlign w:val="subscript"/>
              </w:rPr>
              <w:t>общ</w:t>
            </w:r>
            <w:proofErr w:type="spellEnd"/>
            <w:r w:rsidRPr="007E7C6D">
              <w:t>), где:</w:t>
            </w:r>
          </w:p>
          <w:p w:rsidR="002D1A6E" w:rsidRPr="007E7C6D" w:rsidRDefault="002D1A6E" w:rsidP="00424556">
            <w:pPr>
              <w:pStyle w:val="ConsPlusNormal"/>
              <w:jc w:val="both"/>
            </w:pPr>
            <w:proofErr w:type="spellStart"/>
            <w:r w:rsidRPr="007E7C6D">
              <w:t>НЧнапр</w:t>
            </w:r>
            <w:proofErr w:type="spellEnd"/>
            <w:r w:rsidRPr="007E7C6D">
              <w:t xml:space="preserve"> - количество направленных извещений о начислениях в ГИС ГМП по закрепленны</w:t>
            </w:r>
            <w:r>
              <w:t>м доходным источникам бюджета ГА</w:t>
            </w:r>
            <w:r w:rsidRPr="007E7C6D">
              <w:t xml:space="preserve">БС, являющегося главным администратором доходов местного бюджета, по состоянию на 01 января года, следующего </w:t>
            </w:r>
            <w:proofErr w:type="gramStart"/>
            <w:r w:rsidRPr="007E7C6D">
              <w:t>за</w:t>
            </w:r>
            <w:proofErr w:type="gramEnd"/>
            <w:r w:rsidRPr="007E7C6D">
              <w:t xml:space="preserve"> отчетным;</w:t>
            </w:r>
          </w:p>
          <w:p w:rsidR="002D1A6E" w:rsidRPr="007E7C6D" w:rsidRDefault="002D1A6E" w:rsidP="00424556">
            <w:pPr>
              <w:pStyle w:val="ConsPlusNormal"/>
              <w:jc w:val="both"/>
            </w:pPr>
            <w:proofErr w:type="spellStart"/>
            <w:r w:rsidRPr="007E7C6D">
              <w:t>НЧобщ</w:t>
            </w:r>
            <w:proofErr w:type="spellEnd"/>
            <w:r w:rsidRPr="007E7C6D">
              <w:t xml:space="preserve"> - общее количество начислений по закрепленным доходным источникам местного бюджета, </w:t>
            </w:r>
            <w:r>
              <w:t>подлежащих передаче в ГИС ГМП ГА</w:t>
            </w:r>
            <w:r w:rsidRPr="007E7C6D">
              <w:t xml:space="preserve">БС, являющегося главным администратором доходов местного бюджета, по состоянию на 01 января года, следующего </w:t>
            </w:r>
            <w:proofErr w:type="gramStart"/>
            <w:r w:rsidRPr="007E7C6D">
              <w:t>за</w:t>
            </w:r>
            <w:proofErr w:type="gramEnd"/>
            <w:r w:rsidRPr="007E7C6D">
              <w:t xml:space="preserve"> отчетным</w:t>
            </w:r>
          </w:p>
        </w:tc>
        <w:tc>
          <w:tcPr>
            <w:tcW w:w="1219" w:type="dxa"/>
          </w:tcPr>
          <w:p w:rsidR="002D1A6E" w:rsidRPr="007E7C6D" w:rsidRDefault="002D1A6E" w:rsidP="002D1A6E">
            <w:pPr>
              <w:pStyle w:val="ConsPlusNormal"/>
            </w:pPr>
          </w:p>
        </w:tc>
        <w:tc>
          <w:tcPr>
            <w:tcW w:w="2644" w:type="dxa"/>
            <w:vMerge w:val="restart"/>
          </w:tcPr>
          <w:p w:rsidR="002D1A6E" w:rsidRPr="007E7C6D" w:rsidRDefault="002D1A6E" w:rsidP="002D1A6E">
            <w:pPr>
              <w:pStyle w:val="ConsPlusNormal"/>
            </w:pPr>
            <w:r>
              <w:t>информация, представляемая ГА</w:t>
            </w:r>
            <w:r w:rsidRPr="007E7C6D">
              <w:t>БС</w:t>
            </w:r>
          </w:p>
        </w:tc>
      </w:tr>
      <w:tr w:rsidR="002D1A6E" w:rsidTr="003D71CE">
        <w:tc>
          <w:tcPr>
            <w:tcW w:w="624" w:type="dxa"/>
            <w:vMerge/>
          </w:tcPr>
          <w:p w:rsidR="002D1A6E" w:rsidRPr="007E7C6D" w:rsidRDefault="002D1A6E" w:rsidP="002D1A6E"/>
        </w:tc>
        <w:tc>
          <w:tcPr>
            <w:tcW w:w="3855" w:type="dxa"/>
            <w:vMerge/>
          </w:tcPr>
          <w:p w:rsidR="002D1A6E" w:rsidRPr="007E7C6D" w:rsidRDefault="002D1A6E" w:rsidP="002D1A6E"/>
        </w:tc>
        <w:tc>
          <w:tcPr>
            <w:tcW w:w="6215" w:type="dxa"/>
          </w:tcPr>
          <w:p w:rsidR="002D1A6E" w:rsidRPr="007E7C6D" w:rsidRDefault="002D1A6E" w:rsidP="002D1A6E">
            <w:pPr>
              <w:pStyle w:val="ConsPlusNormal"/>
              <w:jc w:val="center"/>
            </w:pPr>
            <w:r w:rsidRPr="007E7C6D">
              <w:t>A</w:t>
            </w:r>
            <w:r>
              <w:rPr>
                <w:vertAlign w:val="subscript"/>
              </w:rPr>
              <w:t>12</w:t>
            </w:r>
            <w:r w:rsidRPr="007E7C6D">
              <w:t xml:space="preserve"> = 100%</w:t>
            </w:r>
          </w:p>
        </w:tc>
        <w:tc>
          <w:tcPr>
            <w:tcW w:w="1219" w:type="dxa"/>
          </w:tcPr>
          <w:p w:rsidR="002D1A6E" w:rsidRPr="007E7C6D" w:rsidRDefault="002D1A6E" w:rsidP="002D1A6E">
            <w:pPr>
              <w:pStyle w:val="ConsPlusNormal"/>
              <w:jc w:val="center"/>
            </w:pPr>
            <w:r w:rsidRPr="007E7C6D">
              <w:t>5</w:t>
            </w:r>
          </w:p>
        </w:tc>
        <w:tc>
          <w:tcPr>
            <w:tcW w:w="2644" w:type="dxa"/>
            <w:vMerge/>
          </w:tcPr>
          <w:p w:rsidR="002D1A6E" w:rsidRPr="004C4CC3" w:rsidRDefault="002D1A6E" w:rsidP="002D1A6E">
            <w:pPr>
              <w:rPr>
                <w:highlight w:val="cyan"/>
              </w:rPr>
            </w:pPr>
          </w:p>
        </w:tc>
      </w:tr>
      <w:tr w:rsidR="002D1A6E" w:rsidTr="003D71CE">
        <w:tc>
          <w:tcPr>
            <w:tcW w:w="624" w:type="dxa"/>
            <w:vMerge/>
          </w:tcPr>
          <w:p w:rsidR="002D1A6E" w:rsidRPr="007E7C6D" w:rsidRDefault="002D1A6E" w:rsidP="002D1A6E"/>
        </w:tc>
        <w:tc>
          <w:tcPr>
            <w:tcW w:w="3855" w:type="dxa"/>
            <w:vMerge/>
          </w:tcPr>
          <w:p w:rsidR="002D1A6E" w:rsidRPr="007E7C6D" w:rsidRDefault="002D1A6E" w:rsidP="002D1A6E"/>
        </w:tc>
        <w:tc>
          <w:tcPr>
            <w:tcW w:w="6215" w:type="dxa"/>
          </w:tcPr>
          <w:p w:rsidR="002D1A6E" w:rsidRPr="007E7C6D" w:rsidRDefault="002D1A6E" w:rsidP="002D1A6E">
            <w:pPr>
              <w:pStyle w:val="ConsPlusNormal"/>
              <w:jc w:val="center"/>
            </w:pPr>
            <w:r w:rsidRPr="007E7C6D">
              <w:t>90% &lt; A</w:t>
            </w:r>
            <w:r>
              <w:rPr>
                <w:vertAlign w:val="subscript"/>
              </w:rPr>
              <w:t>12</w:t>
            </w:r>
            <w:r w:rsidRPr="007E7C6D">
              <w:t xml:space="preserve"> &lt; 100%</w:t>
            </w:r>
          </w:p>
        </w:tc>
        <w:tc>
          <w:tcPr>
            <w:tcW w:w="1219" w:type="dxa"/>
          </w:tcPr>
          <w:p w:rsidR="002D1A6E" w:rsidRPr="007E7C6D" w:rsidRDefault="002D1A6E" w:rsidP="002D1A6E">
            <w:pPr>
              <w:pStyle w:val="ConsPlusNormal"/>
              <w:jc w:val="center"/>
            </w:pPr>
            <w:r w:rsidRPr="007E7C6D">
              <w:t>4</w:t>
            </w:r>
          </w:p>
        </w:tc>
        <w:tc>
          <w:tcPr>
            <w:tcW w:w="2644" w:type="dxa"/>
            <w:vMerge/>
          </w:tcPr>
          <w:p w:rsidR="002D1A6E" w:rsidRPr="004C4CC3" w:rsidRDefault="002D1A6E" w:rsidP="002D1A6E">
            <w:pPr>
              <w:rPr>
                <w:highlight w:val="cyan"/>
              </w:rPr>
            </w:pPr>
          </w:p>
        </w:tc>
      </w:tr>
      <w:tr w:rsidR="002D1A6E" w:rsidTr="003D71CE">
        <w:tc>
          <w:tcPr>
            <w:tcW w:w="624" w:type="dxa"/>
            <w:vMerge/>
          </w:tcPr>
          <w:p w:rsidR="002D1A6E" w:rsidRPr="007E7C6D" w:rsidRDefault="002D1A6E" w:rsidP="002D1A6E"/>
        </w:tc>
        <w:tc>
          <w:tcPr>
            <w:tcW w:w="3855" w:type="dxa"/>
            <w:vMerge/>
          </w:tcPr>
          <w:p w:rsidR="002D1A6E" w:rsidRPr="007E7C6D" w:rsidRDefault="002D1A6E" w:rsidP="002D1A6E"/>
        </w:tc>
        <w:tc>
          <w:tcPr>
            <w:tcW w:w="6215" w:type="dxa"/>
          </w:tcPr>
          <w:p w:rsidR="002D1A6E" w:rsidRPr="007E7C6D" w:rsidRDefault="002D1A6E" w:rsidP="002D1A6E">
            <w:pPr>
              <w:pStyle w:val="ConsPlusNormal"/>
              <w:jc w:val="center"/>
            </w:pPr>
            <w:r w:rsidRPr="007E7C6D">
              <w:t>70% &lt; A</w:t>
            </w:r>
            <w:r>
              <w:rPr>
                <w:vertAlign w:val="subscript"/>
              </w:rPr>
              <w:t>12</w:t>
            </w:r>
            <w:r w:rsidRPr="007E7C6D">
              <w:t xml:space="preserve"> &lt; = 90%</w:t>
            </w:r>
          </w:p>
        </w:tc>
        <w:tc>
          <w:tcPr>
            <w:tcW w:w="1219" w:type="dxa"/>
          </w:tcPr>
          <w:p w:rsidR="002D1A6E" w:rsidRPr="007E7C6D" w:rsidRDefault="002D1A6E" w:rsidP="002D1A6E">
            <w:pPr>
              <w:pStyle w:val="ConsPlusNormal"/>
              <w:jc w:val="center"/>
            </w:pPr>
            <w:r w:rsidRPr="007E7C6D">
              <w:t>3</w:t>
            </w:r>
          </w:p>
        </w:tc>
        <w:tc>
          <w:tcPr>
            <w:tcW w:w="2644" w:type="dxa"/>
            <w:vMerge/>
          </w:tcPr>
          <w:p w:rsidR="002D1A6E" w:rsidRPr="004C4CC3" w:rsidRDefault="002D1A6E" w:rsidP="002D1A6E">
            <w:pPr>
              <w:rPr>
                <w:highlight w:val="cyan"/>
              </w:rPr>
            </w:pPr>
          </w:p>
        </w:tc>
      </w:tr>
      <w:tr w:rsidR="002D1A6E" w:rsidTr="003D71CE">
        <w:tc>
          <w:tcPr>
            <w:tcW w:w="624" w:type="dxa"/>
            <w:vMerge/>
          </w:tcPr>
          <w:p w:rsidR="002D1A6E" w:rsidRPr="007E7C6D" w:rsidRDefault="002D1A6E" w:rsidP="002D1A6E"/>
        </w:tc>
        <w:tc>
          <w:tcPr>
            <w:tcW w:w="3855" w:type="dxa"/>
            <w:vMerge/>
          </w:tcPr>
          <w:p w:rsidR="002D1A6E" w:rsidRPr="007E7C6D" w:rsidRDefault="002D1A6E" w:rsidP="002D1A6E"/>
        </w:tc>
        <w:tc>
          <w:tcPr>
            <w:tcW w:w="6215" w:type="dxa"/>
          </w:tcPr>
          <w:p w:rsidR="002D1A6E" w:rsidRPr="007E7C6D" w:rsidRDefault="002D1A6E" w:rsidP="002D1A6E">
            <w:pPr>
              <w:pStyle w:val="ConsPlusNormal"/>
              <w:jc w:val="center"/>
            </w:pPr>
            <w:r w:rsidRPr="007E7C6D">
              <w:t>50% &lt; = A</w:t>
            </w:r>
            <w:r>
              <w:rPr>
                <w:vertAlign w:val="subscript"/>
              </w:rPr>
              <w:t>12</w:t>
            </w:r>
            <w:r w:rsidRPr="007E7C6D">
              <w:t xml:space="preserve"> &lt; = 70%</w:t>
            </w:r>
          </w:p>
        </w:tc>
        <w:tc>
          <w:tcPr>
            <w:tcW w:w="1219" w:type="dxa"/>
          </w:tcPr>
          <w:p w:rsidR="002D1A6E" w:rsidRPr="007E7C6D" w:rsidRDefault="002D1A6E" w:rsidP="002D1A6E">
            <w:pPr>
              <w:pStyle w:val="ConsPlusNormal"/>
              <w:jc w:val="center"/>
            </w:pPr>
            <w:r w:rsidRPr="007E7C6D">
              <w:t>1</w:t>
            </w:r>
          </w:p>
        </w:tc>
        <w:tc>
          <w:tcPr>
            <w:tcW w:w="2644" w:type="dxa"/>
            <w:vMerge/>
          </w:tcPr>
          <w:p w:rsidR="002D1A6E" w:rsidRPr="004C4CC3" w:rsidRDefault="002D1A6E" w:rsidP="002D1A6E">
            <w:pPr>
              <w:rPr>
                <w:highlight w:val="cyan"/>
              </w:rPr>
            </w:pPr>
          </w:p>
        </w:tc>
      </w:tr>
      <w:tr w:rsidR="002D1A6E" w:rsidTr="003D71CE">
        <w:tc>
          <w:tcPr>
            <w:tcW w:w="624" w:type="dxa"/>
            <w:vMerge/>
          </w:tcPr>
          <w:p w:rsidR="002D1A6E" w:rsidRPr="007E7C6D" w:rsidRDefault="002D1A6E" w:rsidP="002D1A6E"/>
        </w:tc>
        <w:tc>
          <w:tcPr>
            <w:tcW w:w="3855" w:type="dxa"/>
            <w:vMerge/>
          </w:tcPr>
          <w:p w:rsidR="002D1A6E" w:rsidRPr="007E7C6D" w:rsidRDefault="002D1A6E" w:rsidP="002D1A6E"/>
        </w:tc>
        <w:tc>
          <w:tcPr>
            <w:tcW w:w="6215" w:type="dxa"/>
          </w:tcPr>
          <w:p w:rsidR="002D1A6E" w:rsidRPr="007E7C6D" w:rsidRDefault="002D1A6E" w:rsidP="002D1A6E">
            <w:pPr>
              <w:pStyle w:val="ConsPlusNormal"/>
              <w:jc w:val="center"/>
            </w:pPr>
            <w:r w:rsidRPr="007E7C6D">
              <w:t>A</w:t>
            </w:r>
            <w:r>
              <w:rPr>
                <w:vertAlign w:val="subscript"/>
              </w:rPr>
              <w:t>12</w:t>
            </w:r>
            <w:r w:rsidRPr="007E7C6D">
              <w:t xml:space="preserve"> &lt; 50%;</w:t>
            </w:r>
          </w:p>
          <w:p w:rsidR="002D1A6E" w:rsidRPr="007E7C6D" w:rsidRDefault="002D1A6E" w:rsidP="002D1A6E">
            <w:pPr>
              <w:pStyle w:val="ConsPlusNormal"/>
              <w:jc w:val="center"/>
            </w:pPr>
            <w:r w:rsidRPr="007E7C6D">
              <w:t xml:space="preserve">либо </w:t>
            </w:r>
            <w:proofErr w:type="spellStart"/>
            <w:r w:rsidRPr="007E7C6D">
              <w:t>НЧ</w:t>
            </w:r>
            <w:r w:rsidRPr="007E7C6D">
              <w:rPr>
                <w:vertAlign w:val="subscript"/>
              </w:rPr>
              <w:t>общ</w:t>
            </w:r>
            <w:proofErr w:type="spellEnd"/>
            <w:r w:rsidRPr="007E7C6D">
              <w:t xml:space="preserve"> &gt; 0, </w:t>
            </w:r>
            <w:proofErr w:type="spellStart"/>
            <w:r w:rsidRPr="007E7C6D">
              <w:t>НЧ</w:t>
            </w:r>
            <w:r w:rsidRPr="007E7C6D">
              <w:rPr>
                <w:vertAlign w:val="subscript"/>
              </w:rPr>
              <w:t>напр</w:t>
            </w:r>
            <w:proofErr w:type="spellEnd"/>
            <w:r w:rsidRPr="007E7C6D">
              <w:t xml:space="preserve"> = 0</w:t>
            </w:r>
          </w:p>
        </w:tc>
        <w:tc>
          <w:tcPr>
            <w:tcW w:w="1219" w:type="dxa"/>
          </w:tcPr>
          <w:p w:rsidR="002D1A6E" w:rsidRPr="007E7C6D" w:rsidRDefault="002D1A6E" w:rsidP="002D1A6E">
            <w:pPr>
              <w:pStyle w:val="ConsPlusNormal"/>
              <w:jc w:val="center"/>
            </w:pPr>
            <w:r w:rsidRPr="007E7C6D">
              <w:t>0</w:t>
            </w:r>
          </w:p>
        </w:tc>
        <w:tc>
          <w:tcPr>
            <w:tcW w:w="2644" w:type="dxa"/>
            <w:vMerge/>
          </w:tcPr>
          <w:p w:rsidR="002D1A6E" w:rsidRPr="004C4CC3" w:rsidRDefault="002D1A6E" w:rsidP="002D1A6E">
            <w:pPr>
              <w:rPr>
                <w:highlight w:val="cyan"/>
              </w:rPr>
            </w:pPr>
          </w:p>
        </w:tc>
      </w:tr>
      <w:tr w:rsidR="002D1A6E" w:rsidTr="003D71CE">
        <w:tc>
          <w:tcPr>
            <w:tcW w:w="624" w:type="dxa"/>
            <w:vMerge w:val="restart"/>
          </w:tcPr>
          <w:p w:rsidR="002D1A6E" w:rsidRPr="007E7C6D" w:rsidRDefault="002D1A6E" w:rsidP="002D1A6E">
            <w:pPr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  <w:r w:rsidRPr="007E7C6D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855" w:type="dxa"/>
            <w:vMerge w:val="restart"/>
          </w:tcPr>
          <w:p w:rsidR="002D1A6E" w:rsidRPr="007E7C6D" w:rsidRDefault="002D1A6E" w:rsidP="00424556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E7C6D">
              <w:rPr>
                <w:rFonts w:ascii="Liberation Serif" w:hAnsi="Liberation Serif"/>
                <w:sz w:val="24"/>
                <w:szCs w:val="24"/>
              </w:rPr>
              <w:t>Наличие методики прогнозирования поступлений доходов</w:t>
            </w:r>
            <w:r>
              <w:rPr>
                <w:rFonts w:ascii="Liberation Serif" w:hAnsi="Liberation Serif"/>
                <w:sz w:val="24"/>
                <w:szCs w:val="24"/>
              </w:rPr>
              <w:t>, утвержденной правовым актом ГА</w:t>
            </w:r>
            <w:r w:rsidRPr="007E7C6D">
              <w:rPr>
                <w:rFonts w:ascii="Liberation Serif" w:hAnsi="Liberation Serif"/>
                <w:sz w:val="24"/>
                <w:szCs w:val="24"/>
              </w:rPr>
              <w:t>БС, являющегося главным администратором доходов местного бюджета (А</w:t>
            </w:r>
            <w:r>
              <w:rPr>
                <w:rFonts w:ascii="Liberation Serif" w:hAnsi="Liberation Serif"/>
                <w:sz w:val="24"/>
                <w:szCs w:val="24"/>
                <w:vertAlign w:val="subscript"/>
              </w:rPr>
              <w:t>13</w:t>
            </w:r>
            <w:r w:rsidRPr="007E7C6D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6215" w:type="dxa"/>
          </w:tcPr>
          <w:p w:rsidR="002D1A6E" w:rsidRPr="007E7C6D" w:rsidRDefault="002D1A6E" w:rsidP="00424556">
            <w:pPr>
              <w:pStyle w:val="ConsPlusNormal"/>
              <w:jc w:val="both"/>
              <w:rPr>
                <w:szCs w:val="24"/>
              </w:rPr>
            </w:pPr>
            <w:r w:rsidRPr="007E7C6D">
              <w:rPr>
                <w:szCs w:val="24"/>
              </w:rPr>
              <w:t>А</w:t>
            </w:r>
            <w:r>
              <w:rPr>
                <w:szCs w:val="24"/>
                <w:vertAlign w:val="subscript"/>
              </w:rPr>
              <w:t>13</w:t>
            </w:r>
            <w:r w:rsidRPr="007E7C6D">
              <w:rPr>
                <w:szCs w:val="24"/>
              </w:rPr>
              <w:t xml:space="preserve"> = наличие в отчетном периоде методики прогнозирования поступлений доходов</w:t>
            </w:r>
            <w:r>
              <w:rPr>
                <w:szCs w:val="24"/>
              </w:rPr>
              <w:t>, утвержденной правовым актом ГА</w:t>
            </w:r>
            <w:r w:rsidRPr="007E7C6D">
              <w:rPr>
                <w:szCs w:val="24"/>
              </w:rPr>
              <w:t>БС, являющегося главным администратором доходов местного бюджета, содержащей:</w:t>
            </w:r>
          </w:p>
          <w:p w:rsidR="002D1A6E" w:rsidRPr="007E7C6D" w:rsidRDefault="002D1A6E" w:rsidP="00424556">
            <w:pPr>
              <w:pStyle w:val="ConsPlusNormal"/>
              <w:jc w:val="both"/>
              <w:rPr>
                <w:szCs w:val="24"/>
              </w:rPr>
            </w:pPr>
            <w:r w:rsidRPr="007E7C6D">
              <w:rPr>
                <w:szCs w:val="24"/>
              </w:rPr>
              <w:t>1) наименование и код бюджетной классификации всех доходны</w:t>
            </w:r>
            <w:r>
              <w:rPr>
                <w:szCs w:val="24"/>
              </w:rPr>
              <w:t>х источников, закрепленных за ГА</w:t>
            </w:r>
            <w:r w:rsidRPr="007E7C6D">
              <w:rPr>
                <w:szCs w:val="24"/>
              </w:rPr>
              <w:t>БС, являющимся главным администратором доходов местного бюджета;</w:t>
            </w:r>
          </w:p>
          <w:p w:rsidR="002D1A6E" w:rsidRPr="007E7C6D" w:rsidRDefault="002D1A6E" w:rsidP="00424556">
            <w:pPr>
              <w:pStyle w:val="ConsPlusNormal"/>
              <w:jc w:val="both"/>
              <w:rPr>
                <w:szCs w:val="24"/>
              </w:rPr>
            </w:pPr>
            <w:r w:rsidRPr="007E7C6D">
              <w:rPr>
                <w:szCs w:val="24"/>
              </w:rPr>
              <w:t>2) характеристику (описание) метода расчета прогнозного объема поступлений по каждому виду доходов;</w:t>
            </w:r>
          </w:p>
          <w:p w:rsidR="002D1A6E" w:rsidRPr="007E7C6D" w:rsidRDefault="002D1A6E" w:rsidP="00424556">
            <w:pPr>
              <w:pStyle w:val="ConsPlusNormal"/>
              <w:jc w:val="both"/>
              <w:rPr>
                <w:szCs w:val="24"/>
              </w:rPr>
            </w:pPr>
            <w:r w:rsidRPr="007E7C6D">
              <w:rPr>
                <w:szCs w:val="24"/>
              </w:rPr>
              <w:t>3) описание показателей, используемых для расчета прогнозного объема поступлений каждого доходного источника с указанием источника данных для соответствующего показателя;</w:t>
            </w:r>
          </w:p>
          <w:p w:rsidR="002D1A6E" w:rsidRPr="007E7C6D" w:rsidRDefault="002D1A6E" w:rsidP="00424556">
            <w:pPr>
              <w:pStyle w:val="ConsPlusNormal"/>
              <w:jc w:val="both"/>
              <w:rPr>
                <w:szCs w:val="24"/>
              </w:rPr>
            </w:pPr>
            <w:r w:rsidRPr="007E7C6D">
              <w:rPr>
                <w:szCs w:val="24"/>
              </w:rPr>
              <w:t>4) описание фактического алгоритма расчета прогнозируемого объема поступлений</w:t>
            </w:r>
          </w:p>
        </w:tc>
        <w:tc>
          <w:tcPr>
            <w:tcW w:w="1219" w:type="dxa"/>
          </w:tcPr>
          <w:p w:rsidR="002D1A6E" w:rsidRPr="007E7C6D" w:rsidRDefault="002D1A6E" w:rsidP="002D1A6E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2644" w:type="dxa"/>
            <w:vMerge w:val="restart"/>
          </w:tcPr>
          <w:p w:rsidR="002D1A6E" w:rsidRPr="00340F1C" w:rsidRDefault="002D1A6E" w:rsidP="002D1A6E">
            <w:pPr>
              <w:rPr>
                <w:rFonts w:ascii="Liberation Serif" w:hAnsi="Liberation Serif"/>
                <w:sz w:val="24"/>
                <w:szCs w:val="24"/>
                <w:highlight w:val="cyan"/>
              </w:rPr>
            </w:pPr>
            <w:r w:rsidRPr="00340F1C">
              <w:rPr>
                <w:rFonts w:ascii="Liberation Serif" w:hAnsi="Liberation Serif"/>
                <w:sz w:val="24"/>
                <w:szCs w:val="24"/>
              </w:rPr>
              <w:t>инфор</w:t>
            </w:r>
            <w:r>
              <w:rPr>
                <w:rFonts w:ascii="Liberation Serif" w:hAnsi="Liberation Serif"/>
                <w:sz w:val="24"/>
                <w:szCs w:val="24"/>
              </w:rPr>
              <w:t>мация, представляемая ГА</w:t>
            </w:r>
            <w:r w:rsidRPr="00340F1C">
              <w:rPr>
                <w:rFonts w:ascii="Liberation Serif" w:hAnsi="Liberation Serif"/>
                <w:sz w:val="24"/>
                <w:szCs w:val="24"/>
              </w:rPr>
              <w:t>БС</w:t>
            </w:r>
          </w:p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Default="002D1A6E" w:rsidP="002D1A6E"/>
        </w:tc>
        <w:tc>
          <w:tcPr>
            <w:tcW w:w="6215" w:type="dxa"/>
          </w:tcPr>
          <w:p w:rsidR="002D1A6E" w:rsidRDefault="002D1A6E" w:rsidP="00424556">
            <w:pPr>
              <w:pStyle w:val="ConsPlusNormal"/>
              <w:jc w:val="both"/>
            </w:pPr>
            <w:r>
              <w:rPr>
                <w:lang w:eastAsia="en-US"/>
              </w:rPr>
              <w:t>А</w:t>
            </w:r>
            <w:r>
              <w:rPr>
                <w:vertAlign w:val="subscript"/>
                <w:lang w:eastAsia="en-US"/>
              </w:rPr>
              <w:t>13</w:t>
            </w:r>
            <w:r>
              <w:rPr>
                <w:lang w:eastAsia="en-US"/>
              </w:rPr>
              <w:t xml:space="preserve"> = наличие методики прогнозирования поступлений доходов, утвержденной правовым актом ГАБС, являющегося главным администратором доходов местного бюджета, содержащей все вышеуказанные требования</w:t>
            </w:r>
          </w:p>
        </w:tc>
        <w:tc>
          <w:tcPr>
            <w:tcW w:w="1219" w:type="dxa"/>
          </w:tcPr>
          <w:p w:rsidR="002D1A6E" w:rsidRPr="00340F1C" w:rsidRDefault="002D1A6E" w:rsidP="002D1A6E">
            <w:pPr>
              <w:pStyle w:val="ConsPlusNormal"/>
              <w:jc w:val="center"/>
            </w:pPr>
            <w:r w:rsidRPr="00340F1C">
              <w:t>3</w:t>
            </w:r>
          </w:p>
        </w:tc>
        <w:tc>
          <w:tcPr>
            <w:tcW w:w="2644" w:type="dxa"/>
            <w:vMerge/>
          </w:tcPr>
          <w:p w:rsidR="002D1A6E" w:rsidRDefault="002D1A6E" w:rsidP="002D1A6E"/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Default="002D1A6E" w:rsidP="002D1A6E"/>
        </w:tc>
        <w:tc>
          <w:tcPr>
            <w:tcW w:w="6215" w:type="dxa"/>
          </w:tcPr>
          <w:p w:rsidR="002D1A6E" w:rsidRDefault="002D1A6E" w:rsidP="00424556">
            <w:pPr>
              <w:pStyle w:val="ConsPlusNormal"/>
              <w:jc w:val="both"/>
            </w:pPr>
            <w:r>
              <w:t>А</w:t>
            </w:r>
            <w:r>
              <w:rPr>
                <w:vertAlign w:val="subscript"/>
              </w:rPr>
              <w:t>13</w:t>
            </w:r>
            <w:r>
              <w:t xml:space="preserve"> = отсутствие в методике прогнозирования поступлений доходов, утвержденной правовым актом ГРБС, являющегося главным администратором доходов местного бюджета, хотя бы одного из вышеуказанных требований</w:t>
            </w:r>
          </w:p>
        </w:tc>
        <w:tc>
          <w:tcPr>
            <w:tcW w:w="1219" w:type="dxa"/>
          </w:tcPr>
          <w:p w:rsidR="002D1A6E" w:rsidRPr="00340F1C" w:rsidRDefault="002D1A6E" w:rsidP="002D1A6E">
            <w:pPr>
              <w:pStyle w:val="ConsPlusNormal"/>
              <w:jc w:val="center"/>
            </w:pPr>
            <w:r w:rsidRPr="00340F1C">
              <w:t>1</w:t>
            </w:r>
          </w:p>
        </w:tc>
        <w:tc>
          <w:tcPr>
            <w:tcW w:w="2644" w:type="dxa"/>
            <w:vMerge/>
          </w:tcPr>
          <w:p w:rsidR="002D1A6E" w:rsidRDefault="002D1A6E" w:rsidP="002D1A6E"/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Default="002D1A6E" w:rsidP="002D1A6E"/>
        </w:tc>
        <w:tc>
          <w:tcPr>
            <w:tcW w:w="6215" w:type="dxa"/>
          </w:tcPr>
          <w:p w:rsidR="002D1A6E" w:rsidRDefault="002D1A6E" w:rsidP="00424556">
            <w:pPr>
              <w:pStyle w:val="ConsPlusNormal"/>
              <w:jc w:val="both"/>
            </w:pPr>
            <w:r>
              <w:t>А</w:t>
            </w:r>
            <w:r>
              <w:rPr>
                <w:vertAlign w:val="subscript"/>
              </w:rPr>
              <w:t>13</w:t>
            </w:r>
            <w:r>
              <w:t xml:space="preserve"> = отсутствие методики прогнозирования поступлений доходов, утвержденной правовым актом ГАБС, являющегося главным администратором доходов местного бюджета</w:t>
            </w:r>
          </w:p>
        </w:tc>
        <w:tc>
          <w:tcPr>
            <w:tcW w:w="1219" w:type="dxa"/>
          </w:tcPr>
          <w:p w:rsidR="002D1A6E" w:rsidRPr="00340F1C" w:rsidRDefault="002D1A6E" w:rsidP="002D1A6E">
            <w:pPr>
              <w:pStyle w:val="ConsPlusNormal"/>
              <w:jc w:val="center"/>
            </w:pPr>
            <w:r w:rsidRPr="00340F1C">
              <w:t>0</w:t>
            </w:r>
          </w:p>
        </w:tc>
        <w:tc>
          <w:tcPr>
            <w:tcW w:w="2644" w:type="dxa"/>
            <w:vMerge/>
          </w:tcPr>
          <w:p w:rsidR="002D1A6E" w:rsidRDefault="002D1A6E" w:rsidP="002D1A6E"/>
        </w:tc>
      </w:tr>
      <w:tr w:rsidR="002D1A6E" w:rsidTr="003D71CE">
        <w:tc>
          <w:tcPr>
            <w:tcW w:w="624" w:type="dxa"/>
          </w:tcPr>
          <w:p w:rsidR="002D1A6E" w:rsidRPr="00BD562F" w:rsidRDefault="002D1A6E" w:rsidP="002D1A6E">
            <w:pPr>
              <w:rPr>
                <w:rFonts w:ascii="Liberation Serif" w:hAnsi="Liberation Serif"/>
                <w:sz w:val="24"/>
                <w:szCs w:val="24"/>
              </w:rPr>
            </w:pPr>
            <w:r w:rsidRPr="00BD562F">
              <w:rPr>
                <w:rFonts w:ascii="Liberation Serif" w:hAnsi="Liberation Serif"/>
                <w:sz w:val="24"/>
                <w:szCs w:val="24"/>
              </w:rPr>
              <w:t>14.</w:t>
            </w:r>
          </w:p>
        </w:tc>
        <w:tc>
          <w:tcPr>
            <w:tcW w:w="3855" w:type="dxa"/>
          </w:tcPr>
          <w:p w:rsidR="002D1A6E" w:rsidRPr="007E2A79" w:rsidRDefault="002D1A6E" w:rsidP="00424556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E2A79">
              <w:rPr>
                <w:rFonts w:ascii="Liberation Serif" w:hAnsi="Liberation Serif"/>
                <w:sz w:val="24"/>
                <w:szCs w:val="24"/>
              </w:rPr>
              <w:t>Качество правовой базы главного администратора доходов местного бюджета по администрированию доходов, баллов (А</w:t>
            </w:r>
            <w:r w:rsidRPr="007E2A79">
              <w:rPr>
                <w:rFonts w:ascii="Liberation Serif" w:hAnsi="Liberation Serif"/>
                <w:sz w:val="24"/>
                <w:szCs w:val="24"/>
                <w:vertAlign w:val="subscript"/>
              </w:rPr>
              <w:t>14</w:t>
            </w:r>
            <w:r w:rsidRPr="007E2A79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6215" w:type="dxa"/>
          </w:tcPr>
          <w:p w:rsidR="002D1A6E" w:rsidRPr="00424556" w:rsidRDefault="002D1A6E" w:rsidP="00424556">
            <w:pPr>
              <w:pStyle w:val="ConsPlusNormal"/>
              <w:jc w:val="both"/>
            </w:pPr>
            <w:r w:rsidRPr="00424556">
              <w:t>А</w:t>
            </w:r>
            <w:r w:rsidRPr="00424556">
              <w:rPr>
                <w:vertAlign w:val="subscript"/>
              </w:rPr>
              <w:t>14</w:t>
            </w:r>
            <w:r w:rsidRPr="00424556">
              <w:t xml:space="preserve"> = соответствие правовых актов главного администратора доходов местного бюджета, по администрированию доходов, следующим критериям:</w:t>
            </w:r>
          </w:p>
          <w:p w:rsidR="002D1A6E" w:rsidRPr="00424556" w:rsidRDefault="002D1A6E" w:rsidP="00424556">
            <w:pPr>
              <w:pStyle w:val="ConsPlusNormal"/>
              <w:jc w:val="both"/>
            </w:pPr>
            <w:r w:rsidRPr="00424556">
              <w:t xml:space="preserve">1) определение полномочий администратора доходов местного бюджета в соответствии с </w:t>
            </w:r>
            <w:r w:rsidR="00424556" w:rsidRPr="00424556">
              <w:t>установленными требованиями</w:t>
            </w:r>
            <w:r w:rsidRPr="00424556">
              <w:t>;</w:t>
            </w:r>
          </w:p>
          <w:p w:rsidR="002D1A6E" w:rsidRPr="00424556" w:rsidRDefault="002D1A6E" w:rsidP="00424556">
            <w:pPr>
              <w:pStyle w:val="ConsPlusNormal"/>
              <w:jc w:val="both"/>
            </w:pPr>
            <w:r w:rsidRPr="00424556">
              <w:t>2) установление порядка обмена информацией между главным администратором доходов местного бюджета и администратором доходов местного  бюджета при осуществлении бюджетных полномочий администратора доходов местного бюджета;</w:t>
            </w:r>
          </w:p>
          <w:p w:rsidR="002D1A6E" w:rsidRPr="00424556" w:rsidRDefault="002D1A6E" w:rsidP="00424556">
            <w:pPr>
              <w:pStyle w:val="ConsPlusNormal"/>
              <w:jc w:val="both"/>
            </w:pPr>
            <w:r w:rsidRPr="00424556">
              <w:t>3) наличие отдельного приложения, закрепляющего коды бюджетной классификации доходов, перечисленные последовательно</w:t>
            </w:r>
            <w:r w:rsidR="00A27415" w:rsidRPr="00424556">
              <w:t>,</w:t>
            </w:r>
            <w:r w:rsidRPr="00424556">
              <w:t xml:space="preserve"> с указанием правового </w:t>
            </w:r>
            <w:proofErr w:type="gramStart"/>
            <w:r w:rsidRPr="00424556">
              <w:t>основания возникновения источника дохода бюджета</w:t>
            </w:r>
            <w:proofErr w:type="gramEnd"/>
            <w:r w:rsidRPr="00424556">
              <w:t>;</w:t>
            </w:r>
          </w:p>
          <w:p w:rsidR="002D1A6E" w:rsidRPr="00424556" w:rsidRDefault="002D1A6E" w:rsidP="00424556">
            <w:pPr>
              <w:pStyle w:val="ConsPlusNormal"/>
              <w:jc w:val="both"/>
            </w:pPr>
            <w:r w:rsidRPr="00424556">
              <w:t>4) наличие письменных пояснений к правовому акту с обоснованием изменений структурных элементов (пункт, подпункт, абзац) правового акта и строк приложений, которые изменились в результате принятия правового акта;</w:t>
            </w:r>
          </w:p>
          <w:p w:rsidR="002D1A6E" w:rsidRPr="00424556" w:rsidRDefault="002D1A6E" w:rsidP="00424556">
            <w:pPr>
              <w:pStyle w:val="ConsPlusNormal"/>
              <w:jc w:val="both"/>
            </w:pPr>
            <w:r w:rsidRPr="00424556">
              <w:t xml:space="preserve">5) наличие документа, подтверждающего доведение правового акта до </w:t>
            </w:r>
            <w:r w:rsidR="00424556" w:rsidRPr="00424556">
              <w:t xml:space="preserve">Финансового управления </w:t>
            </w:r>
            <w:r w:rsidRPr="00424556">
              <w:t xml:space="preserve"> в срок не позднее </w:t>
            </w:r>
            <w:r w:rsidR="00424556" w:rsidRPr="00424556">
              <w:t xml:space="preserve">5 дней </w:t>
            </w:r>
            <w:r w:rsidRPr="00424556">
              <w:t>со дня его утверждения</w:t>
            </w:r>
            <w:r w:rsidR="00424556" w:rsidRPr="00424556">
              <w:t>.</w:t>
            </w:r>
          </w:p>
        </w:tc>
        <w:tc>
          <w:tcPr>
            <w:tcW w:w="1219" w:type="dxa"/>
          </w:tcPr>
          <w:p w:rsidR="002D1A6E" w:rsidRPr="00340F1C" w:rsidRDefault="002D1A6E" w:rsidP="002D1A6E">
            <w:pPr>
              <w:pStyle w:val="ConsPlusNormal"/>
              <w:jc w:val="center"/>
            </w:pPr>
          </w:p>
        </w:tc>
        <w:tc>
          <w:tcPr>
            <w:tcW w:w="2644" w:type="dxa"/>
          </w:tcPr>
          <w:p w:rsidR="002D1A6E" w:rsidRPr="00BD562F" w:rsidRDefault="002D1A6E" w:rsidP="002D1A6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BD562F">
              <w:rPr>
                <w:rFonts w:ascii="Liberation Serif" w:hAnsi="Liberation Serif"/>
                <w:sz w:val="24"/>
                <w:szCs w:val="24"/>
              </w:rPr>
              <w:t>информация, находящаяся в распоряжении Финансового  управления</w:t>
            </w:r>
          </w:p>
        </w:tc>
      </w:tr>
      <w:tr w:rsidR="002D1A6E" w:rsidTr="003D71CE">
        <w:tc>
          <w:tcPr>
            <w:tcW w:w="624" w:type="dxa"/>
            <w:vMerge w:val="restart"/>
          </w:tcPr>
          <w:p w:rsidR="002D1A6E" w:rsidRDefault="002D1A6E" w:rsidP="002D1A6E"/>
        </w:tc>
        <w:tc>
          <w:tcPr>
            <w:tcW w:w="3855" w:type="dxa"/>
            <w:vMerge w:val="restart"/>
          </w:tcPr>
          <w:p w:rsidR="002D1A6E" w:rsidRDefault="002D1A6E" w:rsidP="002D1A6E"/>
        </w:tc>
        <w:tc>
          <w:tcPr>
            <w:tcW w:w="6215" w:type="dxa"/>
          </w:tcPr>
          <w:p w:rsidR="002D1A6E" w:rsidRPr="008765EF" w:rsidRDefault="002D1A6E" w:rsidP="00424556">
            <w:pPr>
              <w:pStyle w:val="ConsPlusNormal"/>
              <w:jc w:val="both"/>
              <w:rPr>
                <w:highlight w:val="yellow"/>
              </w:rPr>
            </w:pPr>
            <w:r w:rsidRPr="00080470">
              <w:t>А</w:t>
            </w:r>
            <w:r w:rsidRPr="00080470">
              <w:rPr>
                <w:vertAlign w:val="subscript"/>
              </w:rPr>
              <w:t>14</w:t>
            </w:r>
            <w:r w:rsidRPr="00080470">
              <w:t xml:space="preserve"> = соответствие правовых актов главного администратора доходов местного бюджета, по администрированию доходов, всем вышеуказанным критериям. В случае невнесения изменений в отчетном финансовом году в правовой акт главного администратора доходов местного бюджета, по администрированию </w:t>
            </w:r>
            <w:r w:rsidRPr="00080470">
              <w:lastRenderedPageBreak/>
              <w:t>доходов, учитывается соответствие первым четырем из вышеуказанных критериев</w:t>
            </w:r>
          </w:p>
        </w:tc>
        <w:tc>
          <w:tcPr>
            <w:tcW w:w="1219" w:type="dxa"/>
          </w:tcPr>
          <w:p w:rsidR="002D1A6E" w:rsidRDefault="002D1A6E" w:rsidP="002D1A6E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644" w:type="dxa"/>
          </w:tcPr>
          <w:p w:rsidR="002D1A6E" w:rsidRDefault="002D1A6E" w:rsidP="002D1A6E"/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Default="002D1A6E" w:rsidP="002D1A6E"/>
        </w:tc>
        <w:tc>
          <w:tcPr>
            <w:tcW w:w="6215" w:type="dxa"/>
          </w:tcPr>
          <w:p w:rsidR="002D1A6E" w:rsidRPr="008765EF" w:rsidRDefault="002D1A6E" w:rsidP="00424556">
            <w:pPr>
              <w:pStyle w:val="ConsPlusNormal"/>
              <w:jc w:val="both"/>
              <w:rPr>
                <w:highlight w:val="yellow"/>
              </w:rPr>
            </w:pPr>
            <w:r w:rsidRPr="00080470">
              <w:t>А</w:t>
            </w:r>
            <w:r w:rsidRPr="00080470">
              <w:rPr>
                <w:vertAlign w:val="subscript"/>
              </w:rPr>
              <w:t>14</w:t>
            </w:r>
            <w:r w:rsidRPr="00080470">
              <w:t xml:space="preserve"> = несоответствие правовых актов главного администратора доходов местного бюджета, по администрированию доходов, одному из вышеуказанных критериев</w:t>
            </w:r>
          </w:p>
        </w:tc>
        <w:tc>
          <w:tcPr>
            <w:tcW w:w="1219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4" w:type="dxa"/>
          </w:tcPr>
          <w:p w:rsidR="002D1A6E" w:rsidRDefault="002D1A6E" w:rsidP="002D1A6E"/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Default="002D1A6E" w:rsidP="002D1A6E"/>
        </w:tc>
        <w:tc>
          <w:tcPr>
            <w:tcW w:w="6215" w:type="dxa"/>
          </w:tcPr>
          <w:p w:rsidR="002D1A6E" w:rsidRPr="008765EF" w:rsidRDefault="002D1A6E" w:rsidP="00424556">
            <w:pPr>
              <w:pStyle w:val="ConsPlusNormal"/>
              <w:jc w:val="both"/>
              <w:rPr>
                <w:highlight w:val="yellow"/>
              </w:rPr>
            </w:pPr>
            <w:r w:rsidRPr="00080470">
              <w:t>А</w:t>
            </w:r>
            <w:r w:rsidRPr="00080470">
              <w:rPr>
                <w:vertAlign w:val="subscript"/>
              </w:rPr>
              <w:t>14</w:t>
            </w:r>
            <w:r w:rsidRPr="00080470">
              <w:t xml:space="preserve"> = несоответствие правовых актов главного администратора доходов местного бюджета, по администрированию доходов, двум из вышеуказанных критериев</w:t>
            </w:r>
          </w:p>
        </w:tc>
        <w:tc>
          <w:tcPr>
            <w:tcW w:w="1219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4" w:type="dxa"/>
          </w:tcPr>
          <w:p w:rsidR="002D1A6E" w:rsidRDefault="002D1A6E" w:rsidP="002D1A6E"/>
        </w:tc>
      </w:tr>
      <w:tr w:rsidR="002D1A6E" w:rsidTr="003D71CE">
        <w:tc>
          <w:tcPr>
            <w:tcW w:w="624" w:type="dxa"/>
            <w:vMerge w:val="restart"/>
          </w:tcPr>
          <w:p w:rsidR="002D1A6E" w:rsidRDefault="002D1A6E" w:rsidP="002D1A6E"/>
        </w:tc>
        <w:tc>
          <w:tcPr>
            <w:tcW w:w="3855" w:type="dxa"/>
            <w:vMerge w:val="restart"/>
          </w:tcPr>
          <w:p w:rsidR="002D1A6E" w:rsidRDefault="002D1A6E" w:rsidP="002D1A6E"/>
        </w:tc>
        <w:tc>
          <w:tcPr>
            <w:tcW w:w="6215" w:type="dxa"/>
          </w:tcPr>
          <w:p w:rsidR="002D1A6E" w:rsidRPr="008765EF" w:rsidRDefault="002D1A6E" w:rsidP="00424556">
            <w:pPr>
              <w:pStyle w:val="ConsPlusNormal"/>
              <w:jc w:val="both"/>
              <w:rPr>
                <w:highlight w:val="yellow"/>
              </w:rPr>
            </w:pPr>
            <w:r w:rsidRPr="00080470">
              <w:t>А</w:t>
            </w:r>
            <w:r w:rsidRPr="00080470">
              <w:rPr>
                <w:vertAlign w:val="subscript"/>
              </w:rPr>
              <w:t>14</w:t>
            </w:r>
            <w:r w:rsidRPr="00080470">
              <w:t xml:space="preserve"> = несоответствие правовых актов главного администратора доходов местного бюджета, по администрированию доходов, трем из вышеуказанных критериев</w:t>
            </w:r>
          </w:p>
        </w:tc>
        <w:tc>
          <w:tcPr>
            <w:tcW w:w="1219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4" w:type="dxa"/>
          </w:tcPr>
          <w:p w:rsidR="002D1A6E" w:rsidRDefault="002D1A6E" w:rsidP="002D1A6E"/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Default="002D1A6E" w:rsidP="002D1A6E"/>
        </w:tc>
        <w:tc>
          <w:tcPr>
            <w:tcW w:w="6215" w:type="dxa"/>
          </w:tcPr>
          <w:p w:rsidR="002D1A6E" w:rsidRPr="008765EF" w:rsidRDefault="002D1A6E" w:rsidP="00424556">
            <w:pPr>
              <w:pStyle w:val="ConsPlusNormal"/>
              <w:jc w:val="both"/>
              <w:rPr>
                <w:highlight w:val="yellow"/>
              </w:rPr>
            </w:pPr>
            <w:r w:rsidRPr="00080470">
              <w:t>А</w:t>
            </w:r>
            <w:r w:rsidRPr="00080470">
              <w:rPr>
                <w:vertAlign w:val="subscript"/>
              </w:rPr>
              <w:t>14</w:t>
            </w:r>
            <w:r w:rsidRPr="00080470">
              <w:t xml:space="preserve"> = несоответствие правовых актов главного администратора доходов местного бюджета, по администрированию доходов, четырем из вышеуказанных критериев</w:t>
            </w:r>
          </w:p>
        </w:tc>
        <w:tc>
          <w:tcPr>
            <w:tcW w:w="1219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4" w:type="dxa"/>
          </w:tcPr>
          <w:p w:rsidR="002D1A6E" w:rsidRDefault="002D1A6E" w:rsidP="002D1A6E"/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Default="002D1A6E" w:rsidP="002D1A6E"/>
        </w:tc>
        <w:tc>
          <w:tcPr>
            <w:tcW w:w="6215" w:type="dxa"/>
          </w:tcPr>
          <w:p w:rsidR="002D1A6E" w:rsidRPr="008765EF" w:rsidRDefault="002D1A6E" w:rsidP="00424556">
            <w:pPr>
              <w:pStyle w:val="ConsPlusNormal"/>
              <w:jc w:val="both"/>
              <w:rPr>
                <w:highlight w:val="yellow"/>
              </w:rPr>
            </w:pPr>
            <w:r w:rsidRPr="00080470">
              <w:t>А</w:t>
            </w:r>
            <w:r w:rsidRPr="00080470">
              <w:rPr>
                <w:vertAlign w:val="subscript"/>
              </w:rPr>
              <w:t>14</w:t>
            </w:r>
            <w:r w:rsidRPr="00080470">
              <w:t xml:space="preserve"> = несоответствие правовых актов главного администратора доходов областного бюджета, по администрированию доходов, всем вышеуказанным критериям</w:t>
            </w:r>
          </w:p>
        </w:tc>
        <w:tc>
          <w:tcPr>
            <w:tcW w:w="1219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44" w:type="dxa"/>
          </w:tcPr>
          <w:p w:rsidR="002D1A6E" w:rsidRDefault="002D1A6E" w:rsidP="002D1A6E"/>
        </w:tc>
      </w:tr>
      <w:tr w:rsidR="002D1A6E" w:rsidTr="003D71CE">
        <w:tc>
          <w:tcPr>
            <w:tcW w:w="624" w:type="dxa"/>
          </w:tcPr>
          <w:p w:rsidR="002D1A6E" w:rsidRPr="00BD562F" w:rsidRDefault="002D1A6E" w:rsidP="002D1A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BD562F">
              <w:rPr>
                <w:rFonts w:ascii="Liberation Serif" w:hAnsi="Liberation Serif"/>
                <w:sz w:val="24"/>
                <w:szCs w:val="24"/>
              </w:rPr>
              <w:t>15.</w:t>
            </w:r>
          </w:p>
        </w:tc>
        <w:tc>
          <w:tcPr>
            <w:tcW w:w="3855" w:type="dxa"/>
          </w:tcPr>
          <w:p w:rsidR="002D1A6E" w:rsidRPr="00BB24EB" w:rsidRDefault="002D1A6E" w:rsidP="00424556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BB24EB">
              <w:rPr>
                <w:rFonts w:ascii="Liberation Serif" w:hAnsi="Liberation Serif"/>
                <w:sz w:val="24"/>
                <w:szCs w:val="24"/>
              </w:rPr>
              <w:t>Эффективность работы с невыясненными поступл</w:t>
            </w:r>
            <w:r>
              <w:rPr>
                <w:rFonts w:ascii="Liberation Serif" w:hAnsi="Liberation Serif"/>
                <w:sz w:val="24"/>
                <w:szCs w:val="24"/>
              </w:rPr>
              <w:t>ениями, зачисляемыми в местный</w:t>
            </w:r>
            <w:r w:rsidRPr="00BB24EB">
              <w:rPr>
                <w:rFonts w:ascii="Liberation Serif" w:hAnsi="Liberation Serif"/>
                <w:sz w:val="24"/>
                <w:szCs w:val="24"/>
              </w:rPr>
              <w:t xml:space="preserve"> бюджет на лицевой счет админ</w:t>
            </w:r>
            <w:r>
              <w:rPr>
                <w:rFonts w:ascii="Liberation Serif" w:hAnsi="Liberation Serif"/>
                <w:sz w:val="24"/>
                <w:szCs w:val="24"/>
              </w:rPr>
              <w:t>истратора доходов местного</w:t>
            </w:r>
            <w:r w:rsidRPr="00BB24EB">
              <w:rPr>
                <w:rFonts w:ascii="Liberation Serif" w:hAnsi="Liberation Serif"/>
                <w:sz w:val="24"/>
                <w:szCs w:val="24"/>
              </w:rPr>
              <w:t xml:space="preserve"> бюджета, процентов </w:t>
            </w:r>
            <w:r w:rsidRPr="00A01A08">
              <w:t>(A</w:t>
            </w:r>
            <w:r w:rsidRPr="00A01A08">
              <w:rPr>
                <w:vertAlign w:val="subscript"/>
              </w:rPr>
              <w:t>15</w:t>
            </w:r>
            <w:r w:rsidRPr="00A01A08">
              <w:t>)</w:t>
            </w:r>
          </w:p>
        </w:tc>
        <w:tc>
          <w:tcPr>
            <w:tcW w:w="6215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А</w:t>
            </w:r>
            <w:r>
              <w:rPr>
                <w:vertAlign w:val="subscript"/>
              </w:rPr>
              <w:t>15</w:t>
            </w:r>
            <w:r>
              <w:t xml:space="preserve"> = (</w:t>
            </w:r>
            <w:proofErr w:type="spellStart"/>
            <w:proofErr w:type="gramStart"/>
            <w:r>
              <w:t>S</w:t>
            </w:r>
            <w:proofErr w:type="gramEnd"/>
            <w:r>
              <w:t>унп</w:t>
            </w:r>
            <w:proofErr w:type="spellEnd"/>
            <w:r>
              <w:t xml:space="preserve"> / </w:t>
            </w:r>
            <w:proofErr w:type="spellStart"/>
            <w:r>
              <w:t>Sнп</w:t>
            </w:r>
            <w:proofErr w:type="spellEnd"/>
            <w:r>
              <w:t>) x 40 + (</w:t>
            </w:r>
            <w:proofErr w:type="spellStart"/>
            <w:r>
              <w:t>Кунп</w:t>
            </w:r>
            <w:proofErr w:type="spellEnd"/>
            <w:r>
              <w:t xml:space="preserve"> / </w:t>
            </w:r>
            <w:proofErr w:type="spellStart"/>
            <w:r>
              <w:t>Кнп</w:t>
            </w:r>
            <w:proofErr w:type="spellEnd"/>
            <w:r>
              <w:t>) x 60, где:</w:t>
            </w:r>
          </w:p>
          <w:p w:rsidR="002D1A6E" w:rsidRDefault="002D1A6E" w:rsidP="00424556">
            <w:pPr>
              <w:pStyle w:val="ConsPlusNormal"/>
              <w:jc w:val="both"/>
            </w:pPr>
            <w:proofErr w:type="spellStart"/>
            <w:proofErr w:type="gramStart"/>
            <w:r>
              <w:t>Sунп</w:t>
            </w:r>
            <w:proofErr w:type="spellEnd"/>
            <w:r>
              <w:t xml:space="preserve"> - сумма невыясненных поступлений, зачисляемых в местный бюджет на лицевой счет администратора доходов бюджета, по которой в отчетном году главным администратором (администратором) доходов местного бюджета произведено уточнение вида и принадлежности платежа в срок, не превышающий 10 рабочих дней;</w:t>
            </w:r>
            <w:proofErr w:type="gramEnd"/>
          </w:p>
          <w:p w:rsidR="002D1A6E" w:rsidRDefault="002D1A6E" w:rsidP="00424556">
            <w:pPr>
              <w:pStyle w:val="ConsPlusNormal"/>
              <w:jc w:val="both"/>
            </w:pPr>
            <w:proofErr w:type="spellStart"/>
            <w:proofErr w:type="gramStart"/>
            <w:r>
              <w:t>S</w:t>
            </w:r>
            <w:proofErr w:type="gramEnd"/>
            <w:r>
              <w:t>нп</w:t>
            </w:r>
            <w:proofErr w:type="spellEnd"/>
            <w:r>
              <w:t xml:space="preserve"> - сумма доходов, отнесенных к невыясненным </w:t>
            </w:r>
            <w:r>
              <w:lastRenderedPageBreak/>
              <w:t>поступлениям, зачисляемым в местный бюджет на лицевой счет администратора доходов местного бюджета, в отчетном периоде с учетом остатков, неуточненных на 1 января отчетного года;</w:t>
            </w:r>
          </w:p>
          <w:p w:rsidR="002D1A6E" w:rsidRDefault="002D1A6E" w:rsidP="00424556">
            <w:pPr>
              <w:pStyle w:val="ConsPlusNormal"/>
              <w:jc w:val="both"/>
            </w:pPr>
            <w:proofErr w:type="spellStart"/>
            <w:r>
              <w:t>Кунп</w:t>
            </w:r>
            <w:proofErr w:type="spellEnd"/>
            <w:r>
              <w:t xml:space="preserve"> - количество платежных документов, отнесенных к невыясненным поступлениям, зачисляемым в местный бюджет на лицевой счет администратора доходов бюджета, по которым в отчетном году главным администратором (администратором) доходов местного бюджета произведено уточнение вида и принадлежности платежа в срок, не превышающий 10 рабочих дней;</w:t>
            </w:r>
          </w:p>
          <w:p w:rsidR="002D1A6E" w:rsidRDefault="002D1A6E" w:rsidP="00424556">
            <w:pPr>
              <w:pStyle w:val="ConsPlusNormal"/>
              <w:jc w:val="both"/>
            </w:pPr>
            <w:proofErr w:type="spellStart"/>
            <w:r>
              <w:t>Кнп</w:t>
            </w:r>
            <w:proofErr w:type="spellEnd"/>
            <w:r>
              <w:t xml:space="preserve"> - количество платежных документов, отнесенных к невыясненным поступлениям, зачисляемым в местный бюджет на лицевой счет администратора доходов местного бюджета, в отчетном году с учетом количества платежных документов, неуточненных на 1 января отчетного года</w:t>
            </w:r>
          </w:p>
          <w:p w:rsidR="001378DD" w:rsidRPr="008765EF" w:rsidRDefault="001378DD" w:rsidP="00424556">
            <w:pPr>
              <w:pStyle w:val="ConsPlusNormal"/>
              <w:jc w:val="both"/>
              <w:rPr>
                <w:highlight w:val="yellow"/>
              </w:rPr>
            </w:pPr>
          </w:p>
        </w:tc>
        <w:tc>
          <w:tcPr>
            <w:tcW w:w="1219" w:type="dxa"/>
          </w:tcPr>
          <w:p w:rsidR="002D1A6E" w:rsidRDefault="002D1A6E" w:rsidP="002D1A6E">
            <w:pPr>
              <w:pStyle w:val="ConsPlusNormal"/>
              <w:jc w:val="center"/>
            </w:pPr>
          </w:p>
        </w:tc>
        <w:tc>
          <w:tcPr>
            <w:tcW w:w="2644" w:type="dxa"/>
          </w:tcPr>
          <w:p w:rsidR="002D1A6E" w:rsidRDefault="002D1A6E" w:rsidP="002D1A6E">
            <w:r w:rsidRPr="00340F1C">
              <w:rPr>
                <w:rFonts w:ascii="Liberation Serif" w:hAnsi="Liberation Serif"/>
                <w:sz w:val="24"/>
                <w:szCs w:val="24"/>
              </w:rPr>
              <w:t>инфор</w:t>
            </w:r>
            <w:r>
              <w:rPr>
                <w:rFonts w:ascii="Liberation Serif" w:hAnsi="Liberation Serif"/>
                <w:sz w:val="24"/>
                <w:szCs w:val="24"/>
              </w:rPr>
              <w:t>мация, представляемая ГА</w:t>
            </w:r>
            <w:r w:rsidRPr="00340F1C">
              <w:rPr>
                <w:rFonts w:ascii="Liberation Serif" w:hAnsi="Liberation Serif"/>
                <w:sz w:val="24"/>
                <w:szCs w:val="24"/>
              </w:rPr>
              <w:t>БС</w:t>
            </w:r>
          </w:p>
        </w:tc>
      </w:tr>
      <w:tr w:rsidR="002D1A6E" w:rsidTr="003D71CE">
        <w:tc>
          <w:tcPr>
            <w:tcW w:w="624" w:type="dxa"/>
            <w:vMerge w:val="restart"/>
          </w:tcPr>
          <w:p w:rsidR="002D1A6E" w:rsidRDefault="002D1A6E" w:rsidP="002D1A6E"/>
        </w:tc>
        <w:tc>
          <w:tcPr>
            <w:tcW w:w="3855" w:type="dxa"/>
            <w:vMerge w:val="restart"/>
          </w:tcPr>
          <w:p w:rsidR="002D1A6E" w:rsidRDefault="002D1A6E" w:rsidP="002D1A6E"/>
        </w:tc>
        <w:tc>
          <w:tcPr>
            <w:tcW w:w="6215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А</w:t>
            </w:r>
            <w:r>
              <w:rPr>
                <w:vertAlign w:val="subscript"/>
              </w:rPr>
              <w:t>15</w:t>
            </w:r>
            <w:r>
              <w:t xml:space="preserve"> = 100% либо </w:t>
            </w:r>
            <w:proofErr w:type="spellStart"/>
            <w:proofErr w:type="gramStart"/>
            <w:r>
              <w:t>S</w:t>
            </w:r>
            <w:proofErr w:type="gramEnd"/>
            <w:r>
              <w:t>нп</w:t>
            </w:r>
            <w:proofErr w:type="spellEnd"/>
            <w:r>
              <w:t xml:space="preserve">, </w:t>
            </w:r>
            <w:proofErr w:type="spellStart"/>
            <w:r>
              <w:t>Кнп</w:t>
            </w:r>
            <w:proofErr w:type="spellEnd"/>
            <w:r>
              <w:t xml:space="preserve"> = 0</w:t>
            </w:r>
          </w:p>
        </w:tc>
        <w:tc>
          <w:tcPr>
            <w:tcW w:w="1219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44" w:type="dxa"/>
          </w:tcPr>
          <w:p w:rsidR="002D1A6E" w:rsidRDefault="002D1A6E" w:rsidP="002D1A6E"/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Default="002D1A6E" w:rsidP="002D1A6E"/>
        </w:tc>
        <w:tc>
          <w:tcPr>
            <w:tcW w:w="6215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98% &lt;= А</w:t>
            </w:r>
            <w:r>
              <w:rPr>
                <w:vertAlign w:val="subscript"/>
              </w:rPr>
              <w:t>15</w:t>
            </w:r>
            <w:r>
              <w:t xml:space="preserve"> &lt; 100%</w:t>
            </w:r>
          </w:p>
        </w:tc>
        <w:tc>
          <w:tcPr>
            <w:tcW w:w="1219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4" w:type="dxa"/>
          </w:tcPr>
          <w:p w:rsidR="002D1A6E" w:rsidRDefault="002D1A6E" w:rsidP="002D1A6E"/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Default="002D1A6E" w:rsidP="002D1A6E"/>
        </w:tc>
        <w:tc>
          <w:tcPr>
            <w:tcW w:w="6215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95% &lt;= А</w:t>
            </w:r>
            <w:r>
              <w:rPr>
                <w:vertAlign w:val="subscript"/>
              </w:rPr>
              <w:t>15</w:t>
            </w:r>
            <w:r>
              <w:t xml:space="preserve"> &lt; 98%</w:t>
            </w:r>
          </w:p>
        </w:tc>
        <w:tc>
          <w:tcPr>
            <w:tcW w:w="1219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4" w:type="dxa"/>
          </w:tcPr>
          <w:p w:rsidR="002D1A6E" w:rsidRDefault="002D1A6E" w:rsidP="002D1A6E"/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Default="002D1A6E" w:rsidP="002D1A6E"/>
        </w:tc>
        <w:tc>
          <w:tcPr>
            <w:tcW w:w="6215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90% &lt;= А</w:t>
            </w:r>
            <w:r>
              <w:rPr>
                <w:vertAlign w:val="subscript"/>
              </w:rPr>
              <w:t>15</w:t>
            </w:r>
            <w:r>
              <w:t xml:space="preserve"> &lt; 95%</w:t>
            </w:r>
          </w:p>
        </w:tc>
        <w:tc>
          <w:tcPr>
            <w:tcW w:w="1219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4" w:type="dxa"/>
          </w:tcPr>
          <w:p w:rsidR="002D1A6E" w:rsidRDefault="002D1A6E" w:rsidP="002D1A6E"/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Default="002D1A6E" w:rsidP="002D1A6E"/>
        </w:tc>
        <w:tc>
          <w:tcPr>
            <w:tcW w:w="6215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85% &lt;= А</w:t>
            </w:r>
            <w:r>
              <w:rPr>
                <w:vertAlign w:val="subscript"/>
              </w:rPr>
              <w:t>15</w:t>
            </w:r>
            <w:r>
              <w:t xml:space="preserve"> &lt; 90%</w:t>
            </w:r>
          </w:p>
        </w:tc>
        <w:tc>
          <w:tcPr>
            <w:tcW w:w="1219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4" w:type="dxa"/>
          </w:tcPr>
          <w:p w:rsidR="002D1A6E" w:rsidRDefault="002D1A6E" w:rsidP="002D1A6E"/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Default="002D1A6E" w:rsidP="002D1A6E"/>
        </w:tc>
        <w:tc>
          <w:tcPr>
            <w:tcW w:w="6215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А</w:t>
            </w:r>
            <w:r>
              <w:rPr>
                <w:vertAlign w:val="subscript"/>
              </w:rPr>
              <w:t>19</w:t>
            </w:r>
            <w:r>
              <w:t xml:space="preserve"> &lt; 85%</w:t>
            </w:r>
          </w:p>
        </w:tc>
        <w:tc>
          <w:tcPr>
            <w:tcW w:w="1219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44" w:type="dxa"/>
          </w:tcPr>
          <w:p w:rsidR="002D1A6E" w:rsidRDefault="002D1A6E" w:rsidP="002D1A6E"/>
        </w:tc>
      </w:tr>
      <w:tr w:rsidR="002D1A6E" w:rsidRPr="00A01A08" w:rsidTr="003D71CE">
        <w:tc>
          <w:tcPr>
            <w:tcW w:w="624" w:type="dxa"/>
            <w:vMerge w:val="restart"/>
          </w:tcPr>
          <w:p w:rsidR="002D1A6E" w:rsidRDefault="002D1A6E" w:rsidP="002D1A6E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855" w:type="dxa"/>
            <w:vMerge w:val="restart"/>
          </w:tcPr>
          <w:p w:rsidR="002D1A6E" w:rsidRPr="00A01A08" w:rsidRDefault="002D1A6E" w:rsidP="002D1A6E">
            <w:pPr>
              <w:pStyle w:val="ConsPlusNormal"/>
            </w:pPr>
            <w:r w:rsidRPr="00A01A08">
              <w:t>Соблюдение установленных Финансовым упр</w:t>
            </w:r>
            <w:r>
              <w:t>авлением сроков представления ГА</w:t>
            </w:r>
            <w:r w:rsidRPr="00A01A08">
              <w:t>БС годовой бюджетной отчетности (A</w:t>
            </w:r>
            <w:r>
              <w:rPr>
                <w:vertAlign w:val="subscript"/>
              </w:rPr>
              <w:t>16</w:t>
            </w:r>
            <w:r w:rsidRPr="00A01A08">
              <w:t>)</w:t>
            </w:r>
          </w:p>
        </w:tc>
        <w:tc>
          <w:tcPr>
            <w:tcW w:w="6215" w:type="dxa"/>
          </w:tcPr>
          <w:p w:rsidR="002D1A6E" w:rsidRPr="00A01A08" w:rsidRDefault="002D1A6E" w:rsidP="002D1A6E">
            <w:pPr>
              <w:pStyle w:val="ConsPlusNormal"/>
            </w:pPr>
            <w:r w:rsidRPr="00A01A08">
              <w:t>A</w:t>
            </w:r>
            <w:r>
              <w:rPr>
                <w:vertAlign w:val="subscript"/>
              </w:rPr>
              <w:t>16</w:t>
            </w:r>
            <w:r w:rsidRPr="00A01A08">
              <w:t xml:space="preserve"> = соблюдение установленных Финансовым упр</w:t>
            </w:r>
            <w:r>
              <w:t>авлением сроков представления ГА</w:t>
            </w:r>
            <w:r w:rsidRPr="00A01A08">
              <w:t>БС годовой бюджетной отчетности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</w:pPr>
          </w:p>
        </w:tc>
        <w:tc>
          <w:tcPr>
            <w:tcW w:w="2644" w:type="dxa"/>
            <w:vMerge w:val="restart"/>
          </w:tcPr>
          <w:p w:rsidR="002D1A6E" w:rsidRPr="00A01A08" w:rsidRDefault="002D1A6E" w:rsidP="002D1A6E">
            <w:pPr>
              <w:pStyle w:val="ConsPlusNormal"/>
            </w:pPr>
            <w:r w:rsidRPr="00A01A08">
              <w:t>информация, находящаяся в распоряжении Финансового  управления</w:t>
            </w:r>
          </w:p>
        </w:tc>
      </w:tr>
      <w:tr w:rsidR="002D1A6E" w:rsidRPr="00A01A08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A01A08" w:rsidRDefault="002D1A6E" w:rsidP="002D1A6E"/>
        </w:tc>
        <w:tc>
          <w:tcPr>
            <w:tcW w:w="6215" w:type="dxa"/>
          </w:tcPr>
          <w:p w:rsidR="002D1A6E" w:rsidRPr="00A01A08" w:rsidRDefault="002D1A6E" w:rsidP="002D1A6E">
            <w:pPr>
              <w:pStyle w:val="ConsPlusNormal"/>
            </w:pPr>
            <w:r w:rsidRPr="00A01A08">
              <w:t>A</w:t>
            </w:r>
            <w:r>
              <w:rPr>
                <w:vertAlign w:val="subscript"/>
              </w:rPr>
              <w:t>16</w:t>
            </w:r>
            <w:r w:rsidRPr="00A01A08">
              <w:t xml:space="preserve"> = отчет представлен в срок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5</w:t>
            </w:r>
          </w:p>
        </w:tc>
        <w:tc>
          <w:tcPr>
            <w:tcW w:w="2644" w:type="dxa"/>
            <w:vMerge/>
          </w:tcPr>
          <w:p w:rsidR="002D1A6E" w:rsidRPr="00A01A08" w:rsidRDefault="002D1A6E" w:rsidP="002D1A6E"/>
        </w:tc>
      </w:tr>
      <w:tr w:rsidR="002D1A6E" w:rsidRPr="00A01A08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A01A08" w:rsidRDefault="002D1A6E" w:rsidP="002D1A6E"/>
        </w:tc>
        <w:tc>
          <w:tcPr>
            <w:tcW w:w="6215" w:type="dxa"/>
          </w:tcPr>
          <w:p w:rsidR="002D1A6E" w:rsidRPr="00A01A08" w:rsidRDefault="002D1A6E" w:rsidP="002D1A6E">
            <w:pPr>
              <w:pStyle w:val="ConsPlusNormal"/>
            </w:pPr>
            <w:r w:rsidRPr="00A01A08">
              <w:t>A</w:t>
            </w:r>
            <w:r>
              <w:rPr>
                <w:vertAlign w:val="subscript"/>
              </w:rPr>
              <w:t>16</w:t>
            </w:r>
            <w:r w:rsidRPr="00A01A08">
              <w:t xml:space="preserve"> = отчет представлен с нарушением срока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0</w:t>
            </w:r>
          </w:p>
        </w:tc>
        <w:tc>
          <w:tcPr>
            <w:tcW w:w="2644" w:type="dxa"/>
            <w:vMerge/>
          </w:tcPr>
          <w:p w:rsidR="002D1A6E" w:rsidRPr="00A01A08" w:rsidRDefault="002D1A6E" w:rsidP="002D1A6E"/>
        </w:tc>
      </w:tr>
      <w:tr w:rsidR="002D1A6E" w:rsidRPr="00A01A08" w:rsidTr="003D71CE">
        <w:tc>
          <w:tcPr>
            <w:tcW w:w="624" w:type="dxa"/>
            <w:vMerge w:val="restart"/>
          </w:tcPr>
          <w:p w:rsidR="002D1A6E" w:rsidRDefault="002D1A6E" w:rsidP="002D1A6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  <w:vMerge w:val="restart"/>
          </w:tcPr>
          <w:p w:rsidR="002D1A6E" w:rsidRPr="00A01A08" w:rsidRDefault="002D1A6E" w:rsidP="002D1A6E">
            <w:pPr>
              <w:pStyle w:val="ConsPlusNormal"/>
            </w:pPr>
            <w:r w:rsidRPr="00A01A08">
              <w:t>Качество годовой бюджетн</w:t>
            </w:r>
            <w:r>
              <w:t>ой отчетности, представляемой ГА</w:t>
            </w:r>
            <w:r w:rsidRPr="00A01A08">
              <w:t>БС в Финансовое управление (A</w:t>
            </w:r>
            <w:r>
              <w:rPr>
                <w:vertAlign w:val="subscript"/>
              </w:rPr>
              <w:t>17</w:t>
            </w:r>
            <w:r w:rsidRPr="00A01A08">
              <w:rPr>
                <w:vertAlign w:val="subscript"/>
              </w:rPr>
              <w:t>)</w:t>
            </w:r>
          </w:p>
        </w:tc>
        <w:tc>
          <w:tcPr>
            <w:tcW w:w="6215" w:type="dxa"/>
          </w:tcPr>
          <w:p w:rsidR="002D1A6E" w:rsidRPr="00A01A08" w:rsidRDefault="002D1A6E" w:rsidP="002D1A6E">
            <w:pPr>
              <w:pStyle w:val="ConsPlusNormal"/>
            </w:pPr>
            <w:r w:rsidRPr="00A01A08">
              <w:t>A</w:t>
            </w:r>
            <w:r>
              <w:rPr>
                <w:vertAlign w:val="subscript"/>
              </w:rPr>
              <w:t>17</w:t>
            </w:r>
            <w:r w:rsidRPr="00A01A08">
              <w:t xml:space="preserve"> = качество годовой бюджетн</w:t>
            </w:r>
            <w:r>
              <w:t>ой отчетности, представляемой ГА</w:t>
            </w:r>
            <w:r w:rsidRPr="00A01A08">
              <w:t>БС в Финансовое управление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</w:pPr>
          </w:p>
        </w:tc>
        <w:tc>
          <w:tcPr>
            <w:tcW w:w="2644" w:type="dxa"/>
            <w:vMerge w:val="restart"/>
          </w:tcPr>
          <w:p w:rsidR="002D1A6E" w:rsidRPr="00A01A08" w:rsidRDefault="002D1A6E" w:rsidP="002D1A6E">
            <w:pPr>
              <w:pStyle w:val="ConsPlusNormal"/>
            </w:pPr>
            <w:r w:rsidRPr="00A01A08">
              <w:t>информация, находящаяся в распоряжении Финансового управления</w:t>
            </w:r>
          </w:p>
        </w:tc>
      </w:tr>
      <w:tr w:rsidR="002D1A6E" w:rsidRPr="00A01A08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A01A08" w:rsidRDefault="002D1A6E" w:rsidP="002D1A6E"/>
        </w:tc>
        <w:tc>
          <w:tcPr>
            <w:tcW w:w="6215" w:type="dxa"/>
          </w:tcPr>
          <w:p w:rsidR="002D1A6E" w:rsidRPr="00424556" w:rsidRDefault="002D1A6E" w:rsidP="002D1A6E">
            <w:pPr>
              <w:pStyle w:val="ConsPlusNormal"/>
            </w:pPr>
            <w:r w:rsidRPr="00424556">
              <w:t>A</w:t>
            </w:r>
            <w:r w:rsidRPr="00424556">
              <w:rPr>
                <w:vertAlign w:val="subscript"/>
              </w:rPr>
              <w:t>17</w:t>
            </w:r>
            <w:r w:rsidRPr="00424556">
              <w:t xml:space="preserve"> = формы годовой бюджетной отчетности представлены в соответствии с требованиями, установленными </w:t>
            </w:r>
            <w:hyperlink r:id="rId9" w:history="1">
              <w:r w:rsidRPr="00424556">
                <w:t>Инструкцией</w:t>
              </w:r>
            </w:hyperlink>
            <w:r w:rsidRPr="00424556">
              <w:t xml:space="preserve"> и рекомендациями Министерства финансов Свердловской области, Финансового управления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3</w:t>
            </w:r>
          </w:p>
        </w:tc>
        <w:tc>
          <w:tcPr>
            <w:tcW w:w="2644" w:type="dxa"/>
            <w:vMerge/>
          </w:tcPr>
          <w:p w:rsidR="002D1A6E" w:rsidRPr="00A01A08" w:rsidRDefault="002D1A6E" w:rsidP="002D1A6E"/>
        </w:tc>
      </w:tr>
      <w:tr w:rsidR="002D1A6E" w:rsidRPr="00A01A08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A01A08" w:rsidRDefault="002D1A6E" w:rsidP="002D1A6E"/>
        </w:tc>
        <w:tc>
          <w:tcPr>
            <w:tcW w:w="6215" w:type="dxa"/>
          </w:tcPr>
          <w:p w:rsidR="002D1A6E" w:rsidRPr="00424556" w:rsidRDefault="002D1A6E" w:rsidP="002D1A6E">
            <w:pPr>
              <w:pStyle w:val="ConsPlusNormal"/>
            </w:pPr>
            <w:r w:rsidRPr="00424556">
              <w:t>A</w:t>
            </w:r>
            <w:r w:rsidRPr="00424556">
              <w:rPr>
                <w:vertAlign w:val="subscript"/>
              </w:rPr>
              <w:t>17</w:t>
            </w:r>
            <w:r w:rsidRPr="00424556">
              <w:t xml:space="preserve"> = формы годовой бюджетной отчетности представлены с нарушением требований, установленных </w:t>
            </w:r>
            <w:hyperlink r:id="rId10" w:history="1">
              <w:r w:rsidRPr="00424556">
                <w:t>Инструкцией</w:t>
              </w:r>
            </w:hyperlink>
            <w:r w:rsidRPr="00424556">
              <w:t xml:space="preserve"> и рекомендациями Министерства финансов Свердловской области, Финансового управления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0</w:t>
            </w:r>
          </w:p>
        </w:tc>
        <w:tc>
          <w:tcPr>
            <w:tcW w:w="2644" w:type="dxa"/>
            <w:vMerge/>
          </w:tcPr>
          <w:p w:rsidR="002D1A6E" w:rsidRPr="00A01A08" w:rsidRDefault="002D1A6E" w:rsidP="002D1A6E"/>
        </w:tc>
      </w:tr>
      <w:tr w:rsidR="002D1A6E" w:rsidTr="003D71CE">
        <w:tc>
          <w:tcPr>
            <w:tcW w:w="14557" w:type="dxa"/>
            <w:gridSpan w:val="5"/>
          </w:tcPr>
          <w:p w:rsidR="002D1A6E" w:rsidRPr="00A01A08" w:rsidRDefault="002D1A6E" w:rsidP="002D1A6E">
            <w:pPr>
              <w:pStyle w:val="ConsPlusNormal"/>
              <w:jc w:val="center"/>
              <w:outlineLvl w:val="2"/>
            </w:pPr>
            <w:bookmarkStart w:id="15" w:name="P481"/>
            <w:bookmarkEnd w:id="15"/>
            <w:r w:rsidRPr="00A01A08">
              <w:t>Направление 3. Результативность функционирования муниципальных учреждений муниципального образования «Каменский городской округ»</w:t>
            </w:r>
          </w:p>
        </w:tc>
      </w:tr>
      <w:tr w:rsidR="002D1A6E" w:rsidTr="003D71CE">
        <w:tc>
          <w:tcPr>
            <w:tcW w:w="624" w:type="dxa"/>
            <w:vMerge w:val="restart"/>
          </w:tcPr>
          <w:p w:rsidR="002D1A6E" w:rsidRDefault="002D1A6E" w:rsidP="002D1A6E">
            <w:pPr>
              <w:pStyle w:val="ConsPlusNormal"/>
              <w:jc w:val="center"/>
            </w:pPr>
            <w:bookmarkStart w:id="16" w:name="P482"/>
            <w:bookmarkEnd w:id="16"/>
            <w:r>
              <w:t>18.</w:t>
            </w:r>
          </w:p>
        </w:tc>
        <w:tc>
          <w:tcPr>
            <w:tcW w:w="3855" w:type="dxa"/>
            <w:vMerge w:val="restart"/>
          </w:tcPr>
          <w:p w:rsidR="002D1A6E" w:rsidRPr="00A01A08" w:rsidRDefault="002D1A6E" w:rsidP="002D1A6E">
            <w:pPr>
              <w:pStyle w:val="ConsPlusNormal"/>
            </w:pPr>
            <w:r w:rsidRPr="00A01A08">
              <w:t>Доля муниципальных учреждений, выполнивших муниципальное задание, в общем количестве муниципальных учреждений, которым доведены муниципальные задания, процентов (A</w:t>
            </w:r>
            <w:r>
              <w:rPr>
                <w:vertAlign w:val="subscript"/>
              </w:rPr>
              <w:t>18</w:t>
            </w:r>
            <w:r w:rsidRPr="00A01A08">
              <w:t>)</w:t>
            </w:r>
          </w:p>
        </w:tc>
        <w:tc>
          <w:tcPr>
            <w:tcW w:w="6215" w:type="dxa"/>
          </w:tcPr>
          <w:p w:rsidR="002D1A6E" w:rsidRPr="00A01A08" w:rsidRDefault="002D1A6E" w:rsidP="002D1A6E">
            <w:pPr>
              <w:pStyle w:val="ConsPlusNormal"/>
            </w:pPr>
            <w:r w:rsidRPr="00A01A08">
              <w:t>A</w:t>
            </w:r>
            <w:r>
              <w:rPr>
                <w:vertAlign w:val="subscript"/>
              </w:rPr>
              <w:t>18</w:t>
            </w:r>
            <w:r w:rsidRPr="00A01A08">
              <w:t xml:space="preserve"> = </w:t>
            </w:r>
            <w:proofErr w:type="gramStart"/>
            <w:r w:rsidRPr="00A01A08">
              <w:t>N</w:t>
            </w:r>
            <w:proofErr w:type="gramEnd"/>
            <w:r w:rsidRPr="00A01A08">
              <w:rPr>
                <w:vertAlign w:val="subscript"/>
              </w:rPr>
              <w:t>МЗ</w:t>
            </w:r>
            <w:r w:rsidRPr="00A01A08">
              <w:t xml:space="preserve"> / N</w:t>
            </w:r>
            <w:r w:rsidRPr="00A01A08">
              <w:rPr>
                <w:vertAlign w:val="subscript"/>
              </w:rPr>
              <w:t>МУ</w:t>
            </w:r>
            <w:r w:rsidRPr="00A01A08">
              <w:t xml:space="preserve"> x 100%, где:</w:t>
            </w:r>
          </w:p>
          <w:p w:rsidR="002D1A6E" w:rsidRPr="00A01A08" w:rsidRDefault="002D1A6E" w:rsidP="002D1A6E">
            <w:pPr>
              <w:pStyle w:val="ConsPlusNormal"/>
            </w:pPr>
            <w:proofErr w:type="gramStart"/>
            <w:r w:rsidRPr="00A01A08">
              <w:t>N</w:t>
            </w:r>
            <w:proofErr w:type="gramEnd"/>
            <w:r w:rsidRPr="00A01A08">
              <w:rPr>
                <w:vertAlign w:val="subscript"/>
              </w:rPr>
              <w:t>МЗ</w:t>
            </w:r>
            <w:r w:rsidRPr="00A01A08">
              <w:t xml:space="preserve"> = количество муниципальных учреждений, выполнивших муниципальное задание;</w:t>
            </w:r>
          </w:p>
          <w:p w:rsidR="002D1A6E" w:rsidRPr="00A01A08" w:rsidRDefault="002D1A6E" w:rsidP="002D1A6E">
            <w:pPr>
              <w:pStyle w:val="ConsPlusNormal"/>
            </w:pPr>
            <w:proofErr w:type="gramStart"/>
            <w:r w:rsidRPr="00A01A08">
              <w:t>N</w:t>
            </w:r>
            <w:proofErr w:type="gramEnd"/>
            <w:r w:rsidRPr="00A01A08">
              <w:rPr>
                <w:vertAlign w:val="subscript"/>
              </w:rPr>
              <w:t>МУ</w:t>
            </w:r>
            <w:r w:rsidRPr="00A01A08">
              <w:t xml:space="preserve"> = количество муниципальных учреждений, до которых доведены муниципальные задания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</w:pPr>
          </w:p>
        </w:tc>
        <w:tc>
          <w:tcPr>
            <w:tcW w:w="2644" w:type="dxa"/>
            <w:vMerge w:val="restart"/>
          </w:tcPr>
          <w:p w:rsidR="002D1A6E" w:rsidRPr="00A01A08" w:rsidRDefault="002D1A6E" w:rsidP="002D1A6E">
            <w:pPr>
              <w:pStyle w:val="ConsPlusNormal"/>
            </w:pPr>
            <w:r>
              <w:t>информация, представляемая ГА</w:t>
            </w:r>
            <w:r w:rsidRPr="00A01A08">
              <w:t>БС</w:t>
            </w:r>
          </w:p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A01A08" w:rsidRDefault="002D1A6E" w:rsidP="002D1A6E"/>
        </w:tc>
        <w:tc>
          <w:tcPr>
            <w:tcW w:w="6215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A</w:t>
            </w:r>
            <w:r>
              <w:rPr>
                <w:vertAlign w:val="subscript"/>
              </w:rPr>
              <w:t>18</w:t>
            </w:r>
            <w:r w:rsidRPr="00A01A08">
              <w:t xml:space="preserve"> = 100%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5</w:t>
            </w:r>
          </w:p>
        </w:tc>
        <w:tc>
          <w:tcPr>
            <w:tcW w:w="2644" w:type="dxa"/>
            <w:vMerge/>
          </w:tcPr>
          <w:p w:rsidR="002D1A6E" w:rsidRPr="00A01A08" w:rsidRDefault="002D1A6E" w:rsidP="002D1A6E"/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A01A08" w:rsidRDefault="002D1A6E" w:rsidP="002D1A6E"/>
        </w:tc>
        <w:tc>
          <w:tcPr>
            <w:tcW w:w="6215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90% &lt;= F</w:t>
            </w:r>
            <w:r>
              <w:rPr>
                <w:vertAlign w:val="subscript"/>
              </w:rPr>
              <w:t>18</w:t>
            </w:r>
            <w:r w:rsidRPr="00A01A08">
              <w:t xml:space="preserve"> &lt; 100%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3</w:t>
            </w:r>
          </w:p>
        </w:tc>
        <w:tc>
          <w:tcPr>
            <w:tcW w:w="2644" w:type="dxa"/>
            <w:vMerge/>
          </w:tcPr>
          <w:p w:rsidR="002D1A6E" w:rsidRPr="00A01A08" w:rsidRDefault="002D1A6E" w:rsidP="002D1A6E"/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A01A08" w:rsidRDefault="002D1A6E" w:rsidP="002D1A6E"/>
        </w:tc>
        <w:tc>
          <w:tcPr>
            <w:tcW w:w="6215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80% &lt;= F</w:t>
            </w:r>
            <w:r>
              <w:rPr>
                <w:vertAlign w:val="subscript"/>
              </w:rPr>
              <w:t>18</w:t>
            </w:r>
            <w:r w:rsidRPr="00A01A08">
              <w:t xml:space="preserve"> &lt; 90%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1</w:t>
            </w:r>
          </w:p>
        </w:tc>
        <w:tc>
          <w:tcPr>
            <w:tcW w:w="2644" w:type="dxa"/>
            <w:vMerge/>
          </w:tcPr>
          <w:p w:rsidR="002D1A6E" w:rsidRPr="00A01A08" w:rsidRDefault="002D1A6E" w:rsidP="002D1A6E"/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A01A08" w:rsidRDefault="002D1A6E" w:rsidP="002D1A6E"/>
        </w:tc>
        <w:tc>
          <w:tcPr>
            <w:tcW w:w="6215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A</w:t>
            </w:r>
            <w:r>
              <w:rPr>
                <w:vertAlign w:val="subscript"/>
              </w:rPr>
              <w:t>18</w:t>
            </w:r>
            <w:r w:rsidRPr="00A01A08">
              <w:t xml:space="preserve"> &lt; 80%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0</w:t>
            </w:r>
          </w:p>
        </w:tc>
        <w:tc>
          <w:tcPr>
            <w:tcW w:w="2644" w:type="dxa"/>
            <w:vMerge/>
          </w:tcPr>
          <w:p w:rsidR="002D1A6E" w:rsidRPr="00A01A08" w:rsidRDefault="002D1A6E" w:rsidP="002D1A6E"/>
        </w:tc>
      </w:tr>
      <w:tr w:rsidR="002D1A6E" w:rsidTr="003D71CE">
        <w:tc>
          <w:tcPr>
            <w:tcW w:w="624" w:type="dxa"/>
            <w:vMerge w:val="restart"/>
          </w:tcPr>
          <w:p w:rsidR="002D1A6E" w:rsidRPr="008765EF" w:rsidRDefault="002D1A6E" w:rsidP="002D1A6E">
            <w:pPr>
              <w:pStyle w:val="ConsPlusNormal"/>
              <w:jc w:val="center"/>
            </w:pPr>
            <w:r>
              <w:t>19</w:t>
            </w:r>
            <w:r w:rsidRPr="008765EF">
              <w:t>.</w:t>
            </w:r>
          </w:p>
        </w:tc>
        <w:tc>
          <w:tcPr>
            <w:tcW w:w="3855" w:type="dxa"/>
            <w:vMerge w:val="restart"/>
          </w:tcPr>
          <w:p w:rsidR="002D1A6E" w:rsidRPr="008765EF" w:rsidRDefault="002D1A6E" w:rsidP="002D1A6E">
            <w:pPr>
              <w:pStyle w:val="ConsPlusNormal"/>
            </w:pPr>
            <w:r>
              <w:t>Своевременность утверждения муниципальных заданий (А</w:t>
            </w:r>
            <w:r>
              <w:rPr>
                <w:vertAlign w:val="subscript"/>
              </w:rPr>
              <w:t>19</w:t>
            </w:r>
            <w:r>
              <w:t>)</w:t>
            </w:r>
          </w:p>
        </w:tc>
        <w:tc>
          <w:tcPr>
            <w:tcW w:w="6215" w:type="dxa"/>
          </w:tcPr>
          <w:p w:rsidR="002D1A6E" w:rsidRPr="000D63C4" w:rsidRDefault="002D1A6E" w:rsidP="002D1A6E">
            <w:pPr>
              <w:pStyle w:val="ConsPlusNormal"/>
            </w:pPr>
            <w:r>
              <w:t>А</w:t>
            </w:r>
            <w:r>
              <w:rPr>
                <w:vertAlign w:val="subscript"/>
              </w:rPr>
              <w:t>19</w:t>
            </w:r>
            <w:r>
              <w:t xml:space="preserve"> - количество </w:t>
            </w:r>
            <w:proofErr w:type="gramStart"/>
            <w:r>
              <w:t>дней отклонения фактической даты утверждения муниципальных заданий</w:t>
            </w:r>
            <w:proofErr w:type="gramEnd"/>
            <w:r>
              <w:t xml:space="preserve"> на текущий финансовый год от срока, установленного порядком формирования муниципального задания в отношении муниципальных учреждений Каменского городского округа и финансового обеспечения выполнения муниципального задания, утвержденным постановлением Главы Каменского городского округа</w:t>
            </w:r>
          </w:p>
        </w:tc>
        <w:tc>
          <w:tcPr>
            <w:tcW w:w="1219" w:type="dxa"/>
          </w:tcPr>
          <w:p w:rsidR="002D1A6E" w:rsidRPr="000D63C4" w:rsidRDefault="002D1A6E" w:rsidP="002D1A6E">
            <w:pPr>
              <w:pStyle w:val="ConsPlusNormal"/>
            </w:pPr>
          </w:p>
        </w:tc>
        <w:tc>
          <w:tcPr>
            <w:tcW w:w="2644" w:type="dxa"/>
            <w:vMerge w:val="restart"/>
          </w:tcPr>
          <w:p w:rsidR="002D1A6E" w:rsidRPr="000D63C4" w:rsidRDefault="002D1A6E" w:rsidP="002D1A6E">
            <w:pPr>
              <w:pStyle w:val="ConsPlusNormal"/>
            </w:pPr>
            <w:r w:rsidRPr="000D63C4">
              <w:t>информация,</w:t>
            </w:r>
            <w:r>
              <w:t xml:space="preserve"> представляемая ГА</w:t>
            </w:r>
            <w:r w:rsidRPr="000D63C4">
              <w:t>БС</w:t>
            </w:r>
          </w:p>
        </w:tc>
      </w:tr>
      <w:tr w:rsidR="002D1A6E" w:rsidTr="003D71CE">
        <w:tc>
          <w:tcPr>
            <w:tcW w:w="624" w:type="dxa"/>
            <w:vMerge/>
          </w:tcPr>
          <w:p w:rsidR="002D1A6E" w:rsidRPr="000D63C4" w:rsidRDefault="002D1A6E" w:rsidP="002D1A6E"/>
        </w:tc>
        <w:tc>
          <w:tcPr>
            <w:tcW w:w="3855" w:type="dxa"/>
            <w:vMerge/>
          </w:tcPr>
          <w:p w:rsidR="002D1A6E" w:rsidRPr="000D63C4" w:rsidRDefault="002D1A6E" w:rsidP="002D1A6E"/>
        </w:tc>
        <w:tc>
          <w:tcPr>
            <w:tcW w:w="6215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А</w:t>
            </w:r>
            <w:r>
              <w:rPr>
                <w:vertAlign w:val="subscript"/>
              </w:rPr>
              <w:t>19</w:t>
            </w:r>
            <w:r>
              <w:t xml:space="preserve"> = 0</w:t>
            </w:r>
          </w:p>
        </w:tc>
        <w:tc>
          <w:tcPr>
            <w:tcW w:w="1219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4" w:type="dxa"/>
            <w:vMerge/>
          </w:tcPr>
          <w:p w:rsidR="002D1A6E" w:rsidRPr="000D63C4" w:rsidRDefault="002D1A6E" w:rsidP="002D1A6E"/>
        </w:tc>
      </w:tr>
      <w:tr w:rsidR="002D1A6E" w:rsidTr="003D71CE">
        <w:tc>
          <w:tcPr>
            <w:tcW w:w="624" w:type="dxa"/>
            <w:vMerge/>
          </w:tcPr>
          <w:p w:rsidR="002D1A6E" w:rsidRPr="000D63C4" w:rsidRDefault="002D1A6E" w:rsidP="002D1A6E"/>
        </w:tc>
        <w:tc>
          <w:tcPr>
            <w:tcW w:w="3855" w:type="dxa"/>
            <w:vMerge/>
          </w:tcPr>
          <w:p w:rsidR="002D1A6E" w:rsidRPr="000D63C4" w:rsidRDefault="002D1A6E" w:rsidP="002D1A6E"/>
        </w:tc>
        <w:tc>
          <w:tcPr>
            <w:tcW w:w="6215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0 &lt; А</w:t>
            </w:r>
            <w:r>
              <w:rPr>
                <w:vertAlign w:val="subscript"/>
              </w:rPr>
              <w:t>19</w:t>
            </w:r>
            <w:r>
              <w:t xml:space="preserve"> &lt;= 3</w:t>
            </w:r>
          </w:p>
        </w:tc>
        <w:tc>
          <w:tcPr>
            <w:tcW w:w="1219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4" w:type="dxa"/>
            <w:vMerge/>
          </w:tcPr>
          <w:p w:rsidR="002D1A6E" w:rsidRPr="000D63C4" w:rsidRDefault="002D1A6E" w:rsidP="002D1A6E"/>
        </w:tc>
      </w:tr>
      <w:tr w:rsidR="002D1A6E" w:rsidTr="00D232D2">
        <w:trPr>
          <w:trHeight w:val="549"/>
        </w:trPr>
        <w:tc>
          <w:tcPr>
            <w:tcW w:w="624" w:type="dxa"/>
            <w:vMerge/>
          </w:tcPr>
          <w:p w:rsidR="002D1A6E" w:rsidRPr="000D63C4" w:rsidRDefault="002D1A6E" w:rsidP="002D1A6E"/>
        </w:tc>
        <w:tc>
          <w:tcPr>
            <w:tcW w:w="3855" w:type="dxa"/>
            <w:vMerge/>
          </w:tcPr>
          <w:p w:rsidR="002D1A6E" w:rsidRPr="000D63C4" w:rsidRDefault="002D1A6E" w:rsidP="002D1A6E"/>
        </w:tc>
        <w:tc>
          <w:tcPr>
            <w:tcW w:w="6215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А</w:t>
            </w:r>
            <w:r>
              <w:rPr>
                <w:vertAlign w:val="subscript"/>
              </w:rPr>
              <w:t>19</w:t>
            </w:r>
            <w:r>
              <w:t xml:space="preserve"> &gt; 3</w:t>
            </w:r>
          </w:p>
        </w:tc>
        <w:tc>
          <w:tcPr>
            <w:tcW w:w="1219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44" w:type="dxa"/>
            <w:vMerge/>
          </w:tcPr>
          <w:p w:rsidR="002D1A6E" w:rsidRPr="000D63C4" w:rsidRDefault="002D1A6E" w:rsidP="002D1A6E"/>
        </w:tc>
      </w:tr>
      <w:tr w:rsidR="002D1A6E" w:rsidTr="003D71CE">
        <w:tc>
          <w:tcPr>
            <w:tcW w:w="624" w:type="dxa"/>
            <w:vMerge w:val="restart"/>
          </w:tcPr>
          <w:p w:rsidR="002D1A6E" w:rsidRPr="001305F9" w:rsidRDefault="002D1A6E" w:rsidP="002D1A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305F9">
              <w:rPr>
                <w:rFonts w:ascii="Liberation Serif" w:hAnsi="Liberation Serif"/>
                <w:sz w:val="24"/>
                <w:szCs w:val="24"/>
              </w:rPr>
              <w:t>20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855" w:type="dxa"/>
            <w:vMerge w:val="restart"/>
          </w:tcPr>
          <w:p w:rsidR="002D1A6E" w:rsidRPr="002C34D6" w:rsidRDefault="002D1A6E" w:rsidP="002D1A6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C34D6">
              <w:rPr>
                <w:rFonts w:ascii="Liberation Serif" w:hAnsi="Liberation Serif"/>
                <w:sz w:val="24"/>
                <w:szCs w:val="24"/>
              </w:rPr>
              <w:t xml:space="preserve">Полнота </w:t>
            </w:r>
            <w:proofErr w:type="gramStart"/>
            <w:r w:rsidRPr="002C34D6">
              <w:rPr>
                <w:rFonts w:ascii="Liberation Serif" w:hAnsi="Liberation Serif"/>
                <w:sz w:val="24"/>
                <w:szCs w:val="24"/>
              </w:rPr>
              <w:t xml:space="preserve">утверждения планов финансово-хозяйственной деятельности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муниципальных </w:t>
            </w:r>
            <w:r w:rsidRPr="002C34D6">
              <w:rPr>
                <w:rFonts w:ascii="Liberation Serif" w:hAnsi="Liberation Serif"/>
                <w:sz w:val="24"/>
                <w:szCs w:val="24"/>
              </w:rPr>
              <w:t xml:space="preserve">учреждений </w:t>
            </w:r>
            <w:r>
              <w:rPr>
                <w:rFonts w:ascii="Liberation Serif" w:hAnsi="Liberation Serif"/>
                <w:sz w:val="24"/>
                <w:szCs w:val="24"/>
              </w:rPr>
              <w:t>Каменского городского округа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C34D6">
              <w:rPr>
                <w:rFonts w:ascii="Liberation Serif" w:hAnsi="Liberation Serif"/>
                <w:sz w:val="24"/>
                <w:szCs w:val="24"/>
              </w:rPr>
              <w:t xml:space="preserve">и представления их в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Финансовое управление </w:t>
            </w:r>
            <w:r w:rsidRPr="002C34D6">
              <w:rPr>
                <w:rFonts w:ascii="Liberation Serif" w:hAnsi="Liberation Serif"/>
                <w:sz w:val="24"/>
                <w:szCs w:val="24"/>
              </w:rPr>
              <w:t>по итогам отчетного года, процентов (А</w:t>
            </w:r>
            <w:r>
              <w:rPr>
                <w:rFonts w:ascii="Liberation Serif" w:hAnsi="Liberation Serif"/>
                <w:sz w:val="24"/>
                <w:szCs w:val="24"/>
                <w:vertAlign w:val="subscript"/>
              </w:rPr>
              <w:t>20</w:t>
            </w:r>
            <w:r w:rsidRPr="002C34D6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6215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А</w:t>
            </w:r>
            <w:r>
              <w:rPr>
                <w:vertAlign w:val="subscript"/>
              </w:rPr>
              <w:t>20</w:t>
            </w:r>
            <w:r>
              <w:t xml:space="preserve"> = </w:t>
            </w:r>
            <w:proofErr w:type="spellStart"/>
            <w:r>
              <w:t>Ифхд</w:t>
            </w:r>
            <w:proofErr w:type="spellEnd"/>
            <w:r>
              <w:t xml:space="preserve"> / </w:t>
            </w:r>
            <w:proofErr w:type="spellStart"/>
            <w:proofErr w:type="gramStart"/>
            <w:r>
              <w:t>N</w:t>
            </w:r>
            <w:proofErr w:type="gramEnd"/>
            <w:r>
              <w:t>огу</w:t>
            </w:r>
            <w:proofErr w:type="spellEnd"/>
            <w:r>
              <w:t xml:space="preserve"> x 100, где:</w:t>
            </w:r>
          </w:p>
          <w:p w:rsidR="002D1A6E" w:rsidRPr="007359D1" w:rsidRDefault="002D1A6E" w:rsidP="002D1A6E">
            <w:pPr>
              <w:pStyle w:val="ConsPlusNormal"/>
            </w:pPr>
            <w:proofErr w:type="spellStart"/>
            <w:proofErr w:type="gramStart"/>
            <w:r w:rsidRPr="007359D1">
              <w:t>N</w:t>
            </w:r>
            <w:proofErr w:type="gramEnd"/>
            <w:r w:rsidRPr="007359D1">
              <w:t>фхд</w:t>
            </w:r>
            <w:proofErr w:type="spellEnd"/>
            <w:r w:rsidRPr="007359D1">
              <w:t xml:space="preserve"> - количество представленных в Финансовое управление  планов финансово-хозяйственной деятельности муниципальных учреждений;</w:t>
            </w:r>
          </w:p>
          <w:p w:rsidR="002D1A6E" w:rsidRDefault="002D1A6E" w:rsidP="002D1A6E">
            <w:pPr>
              <w:pStyle w:val="ConsPlusNormal"/>
            </w:pPr>
            <w:proofErr w:type="spellStart"/>
            <w:proofErr w:type="gramStart"/>
            <w:r w:rsidRPr="007359D1">
              <w:t>N</w:t>
            </w:r>
            <w:proofErr w:type="gramEnd"/>
            <w:r w:rsidRPr="007359D1">
              <w:t>огу</w:t>
            </w:r>
            <w:proofErr w:type="spellEnd"/>
            <w:r w:rsidRPr="007359D1">
              <w:t xml:space="preserve"> - количество муниципальных учреждений, в отношении которых ГАБС осуществляет функции и полномочия учредителя</w:t>
            </w:r>
          </w:p>
        </w:tc>
        <w:tc>
          <w:tcPr>
            <w:tcW w:w="1219" w:type="dxa"/>
          </w:tcPr>
          <w:p w:rsidR="002D1A6E" w:rsidRDefault="002D1A6E" w:rsidP="002D1A6E">
            <w:pPr>
              <w:pStyle w:val="ConsPlusNormal"/>
              <w:jc w:val="center"/>
            </w:pPr>
          </w:p>
        </w:tc>
        <w:tc>
          <w:tcPr>
            <w:tcW w:w="2644" w:type="dxa"/>
          </w:tcPr>
          <w:p w:rsidR="002D1A6E" w:rsidRPr="000D63C4" w:rsidRDefault="002D1A6E" w:rsidP="002D1A6E">
            <w:pPr>
              <w:spacing w:after="0" w:line="240" w:lineRule="auto"/>
            </w:pPr>
            <w:r w:rsidRPr="000D63C4">
              <w:rPr>
                <w:rFonts w:ascii="Liberation Serif" w:hAnsi="Liberation Serif"/>
                <w:sz w:val="24"/>
                <w:szCs w:val="24"/>
              </w:rPr>
              <w:t>информация, находящаяся в распоряжении Финансового управления</w:t>
            </w:r>
          </w:p>
        </w:tc>
      </w:tr>
      <w:tr w:rsidR="002D1A6E" w:rsidTr="00D232D2">
        <w:trPr>
          <w:trHeight w:val="454"/>
        </w:trPr>
        <w:tc>
          <w:tcPr>
            <w:tcW w:w="624" w:type="dxa"/>
            <w:vMerge/>
          </w:tcPr>
          <w:p w:rsidR="002D1A6E" w:rsidRPr="000D63C4" w:rsidRDefault="002D1A6E" w:rsidP="002D1A6E"/>
        </w:tc>
        <w:tc>
          <w:tcPr>
            <w:tcW w:w="3855" w:type="dxa"/>
            <w:vMerge/>
          </w:tcPr>
          <w:p w:rsidR="002D1A6E" w:rsidRDefault="002D1A6E" w:rsidP="002D1A6E"/>
        </w:tc>
        <w:tc>
          <w:tcPr>
            <w:tcW w:w="6215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А</w:t>
            </w:r>
            <w:r>
              <w:rPr>
                <w:vertAlign w:val="subscript"/>
              </w:rPr>
              <w:t>20</w:t>
            </w:r>
            <w:r>
              <w:t xml:space="preserve"> = 100%</w:t>
            </w:r>
          </w:p>
        </w:tc>
        <w:tc>
          <w:tcPr>
            <w:tcW w:w="1219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44" w:type="dxa"/>
          </w:tcPr>
          <w:p w:rsidR="002D1A6E" w:rsidRPr="000D63C4" w:rsidRDefault="002D1A6E" w:rsidP="002D1A6E"/>
        </w:tc>
      </w:tr>
      <w:tr w:rsidR="002D1A6E" w:rsidTr="003D71CE">
        <w:tc>
          <w:tcPr>
            <w:tcW w:w="624" w:type="dxa"/>
            <w:vMerge/>
          </w:tcPr>
          <w:p w:rsidR="002D1A6E" w:rsidRPr="000D63C4" w:rsidRDefault="002D1A6E" w:rsidP="002D1A6E"/>
        </w:tc>
        <w:tc>
          <w:tcPr>
            <w:tcW w:w="3855" w:type="dxa"/>
            <w:vMerge/>
          </w:tcPr>
          <w:p w:rsidR="002D1A6E" w:rsidRDefault="002D1A6E" w:rsidP="002D1A6E"/>
        </w:tc>
        <w:tc>
          <w:tcPr>
            <w:tcW w:w="6215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80% &lt;= А</w:t>
            </w:r>
            <w:r>
              <w:rPr>
                <w:vertAlign w:val="subscript"/>
              </w:rPr>
              <w:t>20</w:t>
            </w:r>
            <w:r>
              <w:t xml:space="preserve"> &lt; 100%</w:t>
            </w:r>
          </w:p>
        </w:tc>
        <w:tc>
          <w:tcPr>
            <w:tcW w:w="1219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4" w:type="dxa"/>
          </w:tcPr>
          <w:p w:rsidR="002D1A6E" w:rsidRPr="000D63C4" w:rsidRDefault="002D1A6E" w:rsidP="002D1A6E"/>
        </w:tc>
      </w:tr>
      <w:tr w:rsidR="002D1A6E" w:rsidTr="003D71CE">
        <w:tc>
          <w:tcPr>
            <w:tcW w:w="624" w:type="dxa"/>
            <w:vMerge/>
          </w:tcPr>
          <w:p w:rsidR="002D1A6E" w:rsidRPr="000D63C4" w:rsidRDefault="002D1A6E" w:rsidP="002D1A6E"/>
        </w:tc>
        <w:tc>
          <w:tcPr>
            <w:tcW w:w="3855" w:type="dxa"/>
            <w:vMerge/>
          </w:tcPr>
          <w:p w:rsidR="002D1A6E" w:rsidRDefault="002D1A6E" w:rsidP="002D1A6E"/>
        </w:tc>
        <w:tc>
          <w:tcPr>
            <w:tcW w:w="6215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50% &lt;= А</w:t>
            </w:r>
            <w:r>
              <w:rPr>
                <w:vertAlign w:val="subscript"/>
              </w:rPr>
              <w:t>20</w:t>
            </w:r>
            <w:r>
              <w:t xml:space="preserve"> &lt; 80%</w:t>
            </w:r>
          </w:p>
        </w:tc>
        <w:tc>
          <w:tcPr>
            <w:tcW w:w="1219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4" w:type="dxa"/>
          </w:tcPr>
          <w:p w:rsidR="002D1A6E" w:rsidRPr="000D63C4" w:rsidRDefault="002D1A6E" w:rsidP="002D1A6E"/>
        </w:tc>
      </w:tr>
      <w:tr w:rsidR="002D1A6E" w:rsidTr="003D71CE">
        <w:tc>
          <w:tcPr>
            <w:tcW w:w="624" w:type="dxa"/>
            <w:vMerge/>
          </w:tcPr>
          <w:p w:rsidR="002D1A6E" w:rsidRPr="000D63C4" w:rsidRDefault="002D1A6E" w:rsidP="002D1A6E"/>
        </w:tc>
        <w:tc>
          <w:tcPr>
            <w:tcW w:w="3855" w:type="dxa"/>
            <w:vMerge/>
          </w:tcPr>
          <w:p w:rsidR="002D1A6E" w:rsidRDefault="002D1A6E" w:rsidP="002D1A6E"/>
        </w:tc>
        <w:tc>
          <w:tcPr>
            <w:tcW w:w="6215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А</w:t>
            </w:r>
            <w:r>
              <w:rPr>
                <w:vertAlign w:val="subscript"/>
              </w:rPr>
              <w:t>20</w:t>
            </w:r>
            <w:r>
              <w:t xml:space="preserve"> &lt; 50%</w:t>
            </w:r>
          </w:p>
        </w:tc>
        <w:tc>
          <w:tcPr>
            <w:tcW w:w="1219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44" w:type="dxa"/>
          </w:tcPr>
          <w:p w:rsidR="002D1A6E" w:rsidRPr="000D63C4" w:rsidRDefault="002D1A6E" w:rsidP="002D1A6E"/>
        </w:tc>
      </w:tr>
      <w:tr w:rsidR="002D1A6E" w:rsidTr="003D71CE">
        <w:tc>
          <w:tcPr>
            <w:tcW w:w="624" w:type="dxa"/>
            <w:vMerge w:val="restart"/>
          </w:tcPr>
          <w:p w:rsidR="002D1A6E" w:rsidRPr="000D63C4" w:rsidRDefault="002D1A6E" w:rsidP="002D1A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21</w:t>
            </w:r>
            <w:r w:rsidRPr="000D63C4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855" w:type="dxa"/>
            <w:vMerge w:val="restart"/>
          </w:tcPr>
          <w:p w:rsidR="002D1A6E" w:rsidRPr="000D63C4" w:rsidRDefault="002D1A6E" w:rsidP="002D1A6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D63C4">
              <w:rPr>
                <w:rFonts w:ascii="Liberation Serif" w:hAnsi="Liberation Serif"/>
                <w:sz w:val="24"/>
                <w:szCs w:val="24"/>
              </w:rPr>
              <w:t xml:space="preserve">Равномерность расходования средств, полученных </w:t>
            </w:r>
            <w:proofErr w:type="spellStart"/>
            <w:r w:rsidRPr="000D63C4">
              <w:rPr>
                <w:rFonts w:ascii="Liberation Serif" w:hAnsi="Liberation Serif"/>
                <w:sz w:val="24"/>
                <w:szCs w:val="24"/>
              </w:rPr>
              <w:t>неучастниками</w:t>
            </w:r>
            <w:proofErr w:type="spellEnd"/>
            <w:r w:rsidRPr="000D63C4">
              <w:rPr>
                <w:rFonts w:ascii="Liberation Serif" w:hAnsi="Liberation Serif"/>
                <w:sz w:val="24"/>
                <w:szCs w:val="24"/>
              </w:rPr>
              <w:t xml:space="preserve"> бюджетного процесса в виде субсидии на выполнение муниципального задания, процентов (A</w:t>
            </w:r>
            <w:r>
              <w:rPr>
                <w:rFonts w:ascii="Liberation Serif" w:hAnsi="Liberation Serif"/>
                <w:sz w:val="24"/>
                <w:szCs w:val="24"/>
                <w:vertAlign w:val="subscript"/>
              </w:rPr>
              <w:t>21</w:t>
            </w:r>
            <w:r w:rsidRPr="000D63C4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6215" w:type="dxa"/>
          </w:tcPr>
          <w:p w:rsidR="002D1A6E" w:rsidRPr="000D63C4" w:rsidRDefault="002D1A6E" w:rsidP="002D1A6E">
            <w:pPr>
              <w:pStyle w:val="ConsPlusNormal"/>
              <w:rPr>
                <w:szCs w:val="24"/>
              </w:rPr>
            </w:pPr>
            <w:r w:rsidRPr="000D63C4">
              <w:rPr>
                <w:szCs w:val="24"/>
              </w:rPr>
              <w:t>A</w:t>
            </w:r>
            <w:r>
              <w:rPr>
                <w:szCs w:val="24"/>
                <w:vertAlign w:val="subscript"/>
              </w:rPr>
              <w:t>21</w:t>
            </w:r>
            <w:r w:rsidRPr="000D63C4">
              <w:rPr>
                <w:szCs w:val="24"/>
              </w:rPr>
              <w:t xml:space="preserve"> = K</w:t>
            </w:r>
            <w:r w:rsidRPr="000D63C4">
              <w:rPr>
                <w:szCs w:val="24"/>
                <w:vertAlign w:val="subscript"/>
              </w:rPr>
              <w:t>4</w:t>
            </w:r>
            <w:r w:rsidRPr="000D63C4">
              <w:rPr>
                <w:szCs w:val="24"/>
              </w:rPr>
              <w:t xml:space="preserve"> / K x 100%, где:</w:t>
            </w:r>
          </w:p>
          <w:p w:rsidR="002D1A6E" w:rsidRPr="000D63C4" w:rsidRDefault="002D1A6E" w:rsidP="002D1A6E">
            <w:pPr>
              <w:pStyle w:val="ConsPlusNormal"/>
              <w:rPr>
                <w:szCs w:val="24"/>
              </w:rPr>
            </w:pPr>
            <w:r w:rsidRPr="000D63C4">
              <w:rPr>
                <w:szCs w:val="24"/>
              </w:rPr>
              <w:t>K</w:t>
            </w:r>
            <w:r w:rsidRPr="000D63C4">
              <w:rPr>
                <w:szCs w:val="24"/>
                <w:vertAlign w:val="subscript"/>
              </w:rPr>
              <w:t>4</w:t>
            </w:r>
            <w:r w:rsidRPr="000D63C4">
              <w:rPr>
                <w:szCs w:val="24"/>
              </w:rPr>
              <w:t xml:space="preserve"> - кассовые расходы </w:t>
            </w:r>
            <w:proofErr w:type="spellStart"/>
            <w:r w:rsidRPr="000D63C4">
              <w:rPr>
                <w:szCs w:val="24"/>
              </w:rPr>
              <w:t>неучастников</w:t>
            </w:r>
            <w:proofErr w:type="spellEnd"/>
            <w:r w:rsidRPr="000D63C4">
              <w:rPr>
                <w:szCs w:val="24"/>
              </w:rPr>
              <w:t xml:space="preserve"> бюджетного процесса, полученные в виде субсидии на выполнение муниципального задания, в 4 квартале отчетного финансового года;</w:t>
            </w:r>
          </w:p>
          <w:p w:rsidR="002D1A6E" w:rsidRPr="000D63C4" w:rsidRDefault="002D1A6E" w:rsidP="002D1A6E">
            <w:pPr>
              <w:pStyle w:val="ConsPlusNormal"/>
              <w:rPr>
                <w:szCs w:val="24"/>
              </w:rPr>
            </w:pPr>
            <w:r w:rsidRPr="000D63C4">
              <w:rPr>
                <w:szCs w:val="24"/>
              </w:rPr>
              <w:t xml:space="preserve">K - кассовые расходы </w:t>
            </w:r>
            <w:proofErr w:type="spellStart"/>
            <w:r w:rsidRPr="000D63C4">
              <w:rPr>
                <w:szCs w:val="24"/>
              </w:rPr>
              <w:t>неучастников</w:t>
            </w:r>
            <w:proofErr w:type="spellEnd"/>
            <w:r w:rsidRPr="000D63C4">
              <w:rPr>
                <w:szCs w:val="24"/>
              </w:rPr>
              <w:t xml:space="preserve"> бюджетного процесса, полученные в виде субсидии на выполнение муниципального задания, за отчетный финансовый год</w:t>
            </w:r>
          </w:p>
        </w:tc>
        <w:tc>
          <w:tcPr>
            <w:tcW w:w="1219" w:type="dxa"/>
          </w:tcPr>
          <w:p w:rsidR="002D1A6E" w:rsidRPr="000D63C4" w:rsidRDefault="002D1A6E" w:rsidP="002D1A6E">
            <w:pPr>
              <w:pStyle w:val="ConsPlusNormal"/>
              <w:jc w:val="center"/>
              <w:rPr>
                <w:color w:val="FF0000"/>
                <w:szCs w:val="24"/>
              </w:rPr>
            </w:pPr>
          </w:p>
        </w:tc>
        <w:tc>
          <w:tcPr>
            <w:tcW w:w="2644" w:type="dxa"/>
            <w:vMerge w:val="restart"/>
          </w:tcPr>
          <w:p w:rsidR="002D1A6E" w:rsidRPr="000D63C4" w:rsidRDefault="002D1A6E" w:rsidP="002D1A6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0D63C4">
              <w:rPr>
                <w:rFonts w:ascii="Liberation Serif" w:hAnsi="Liberation Serif"/>
                <w:sz w:val="24"/>
                <w:szCs w:val="24"/>
              </w:rPr>
              <w:t>информация, находящаяся в распоряжении Финансового управления</w:t>
            </w:r>
          </w:p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4C4CC3" w:rsidRDefault="002D1A6E" w:rsidP="002D1A6E">
            <w:pPr>
              <w:spacing w:after="0" w:line="240" w:lineRule="auto"/>
              <w:rPr>
                <w:highlight w:val="cyan"/>
              </w:rPr>
            </w:pPr>
          </w:p>
        </w:tc>
        <w:tc>
          <w:tcPr>
            <w:tcW w:w="6215" w:type="dxa"/>
          </w:tcPr>
          <w:p w:rsidR="002D1A6E" w:rsidRPr="000D63C4" w:rsidRDefault="002D1A6E" w:rsidP="002D1A6E">
            <w:pPr>
              <w:pStyle w:val="ConsPlusNormal"/>
              <w:jc w:val="center"/>
            </w:pPr>
            <w:r w:rsidRPr="000D63C4">
              <w:t>A</w:t>
            </w:r>
            <w:r>
              <w:rPr>
                <w:vertAlign w:val="subscript"/>
              </w:rPr>
              <w:t>21</w:t>
            </w:r>
            <w:r w:rsidRPr="000D63C4">
              <w:t xml:space="preserve"> &lt;= 25%</w:t>
            </w:r>
          </w:p>
        </w:tc>
        <w:tc>
          <w:tcPr>
            <w:tcW w:w="1219" w:type="dxa"/>
          </w:tcPr>
          <w:p w:rsidR="002D1A6E" w:rsidRPr="000D63C4" w:rsidRDefault="002D1A6E" w:rsidP="002D1A6E">
            <w:pPr>
              <w:pStyle w:val="ConsPlusNormal"/>
              <w:jc w:val="center"/>
            </w:pPr>
            <w:r w:rsidRPr="000D63C4">
              <w:t>5</w:t>
            </w:r>
          </w:p>
        </w:tc>
        <w:tc>
          <w:tcPr>
            <w:tcW w:w="2644" w:type="dxa"/>
            <w:vMerge/>
          </w:tcPr>
          <w:p w:rsidR="002D1A6E" w:rsidRPr="004C4CC3" w:rsidRDefault="002D1A6E" w:rsidP="002D1A6E">
            <w:pPr>
              <w:spacing w:after="0" w:line="240" w:lineRule="auto"/>
              <w:rPr>
                <w:highlight w:val="cyan"/>
              </w:rPr>
            </w:pPr>
          </w:p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4C4CC3" w:rsidRDefault="002D1A6E" w:rsidP="002D1A6E">
            <w:pPr>
              <w:spacing w:after="0" w:line="240" w:lineRule="auto"/>
              <w:rPr>
                <w:highlight w:val="cyan"/>
              </w:rPr>
            </w:pPr>
          </w:p>
        </w:tc>
        <w:tc>
          <w:tcPr>
            <w:tcW w:w="6215" w:type="dxa"/>
          </w:tcPr>
          <w:p w:rsidR="002D1A6E" w:rsidRPr="000D63C4" w:rsidRDefault="002D1A6E" w:rsidP="002D1A6E">
            <w:pPr>
              <w:pStyle w:val="ConsPlusNormal"/>
              <w:jc w:val="center"/>
            </w:pPr>
            <w:r w:rsidRPr="000D63C4">
              <w:t>25% &lt; A</w:t>
            </w:r>
            <w:r>
              <w:rPr>
                <w:vertAlign w:val="subscript"/>
              </w:rPr>
              <w:t>21</w:t>
            </w:r>
            <w:r w:rsidRPr="000D63C4">
              <w:t xml:space="preserve"> &lt;= 40%</w:t>
            </w:r>
          </w:p>
        </w:tc>
        <w:tc>
          <w:tcPr>
            <w:tcW w:w="1219" w:type="dxa"/>
          </w:tcPr>
          <w:p w:rsidR="002D1A6E" w:rsidRPr="000D63C4" w:rsidRDefault="002D1A6E" w:rsidP="002D1A6E">
            <w:pPr>
              <w:pStyle w:val="ConsPlusNormal"/>
              <w:jc w:val="center"/>
            </w:pPr>
            <w:r w:rsidRPr="000D63C4">
              <w:t>3</w:t>
            </w:r>
          </w:p>
        </w:tc>
        <w:tc>
          <w:tcPr>
            <w:tcW w:w="2644" w:type="dxa"/>
            <w:vMerge/>
          </w:tcPr>
          <w:p w:rsidR="002D1A6E" w:rsidRPr="004C4CC3" w:rsidRDefault="002D1A6E" w:rsidP="002D1A6E">
            <w:pPr>
              <w:spacing w:after="0" w:line="240" w:lineRule="auto"/>
              <w:rPr>
                <w:highlight w:val="cyan"/>
              </w:rPr>
            </w:pPr>
          </w:p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4C4CC3" w:rsidRDefault="002D1A6E" w:rsidP="002D1A6E">
            <w:pPr>
              <w:spacing w:after="0" w:line="240" w:lineRule="auto"/>
              <w:rPr>
                <w:highlight w:val="cyan"/>
              </w:rPr>
            </w:pPr>
          </w:p>
        </w:tc>
        <w:tc>
          <w:tcPr>
            <w:tcW w:w="6215" w:type="dxa"/>
          </w:tcPr>
          <w:p w:rsidR="002D1A6E" w:rsidRPr="000D63C4" w:rsidRDefault="002D1A6E" w:rsidP="002D1A6E">
            <w:pPr>
              <w:pStyle w:val="ConsPlusNormal"/>
              <w:jc w:val="center"/>
            </w:pPr>
            <w:r w:rsidRPr="000D63C4">
              <w:t>A</w:t>
            </w:r>
            <w:r>
              <w:rPr>
                <w:vertAlign w:val="subscript"/>
              </w:rPr>
              <w:t>21</w:t>
            </w:r>
            <w:r w:rsidRPr="000D63C4">
              <w:t xml:space="preserve"> &gt; 40%</w:t>
            </w:r>
          </w:p>
        </w:tc>
        <w:tc>
          <w:tcPr>
            <w:tcW w:w="1219" w:type="dxa"/>
          </w:tcPr>
          <w:p w:rsidR="002D1A6E" w:rsidRPr="000D63C4" w:rsidRDefault="002D1A6E" w:rsidP="002D1A6E">
            <w:pPr>
              <w:pStyle w:val="ConsPlusNormal"/>
              <w:jc w:val="center"/>
            </w:pPr>
            <w:r w:rsidRPr="000D63C4">
              <w:t>0</w:t>
            </w:r>
          </w:p>
        </w:tc>
        <w:tc>
          <w:tcPr>
            <w:tcW w:w="2644" w:type="dxa"/>
            <w:vMerge/>
          </w:tcPr>
          <w:p w:rsidR="002D1A6E" w:rsidRPr="004C4CC3" w:rsidRDefault="002D1A6E" w:rsidP="002D1A6E">
            <w:pPr>
              <w:spacing w:after="0" w:line="240" w:lineRule="auto"/>
              <w:rPr>
                <w:highlight w:val="cyan"/>
              </w:rPr>
            </w:pPr>
          </w:p>
        </w:tc>
      </w:tr>
      <w:tr w:rsidR="002D1A6E" w:rsidTr="003D71CE">
        <w:tc>
          <w:tcPr>
            <w:tcW w:w="624" w:type="dxa"/>
            <w:vMerge w:val="restart"/>
          </w:tcPr>
          <w:p w:rsidR="002D1A6E" w:rsidRDefault="002D1A6E" w:rsidP="002D1A6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  <w:vMerge w:val="restart"/>
          </w:tcPr>
          <w:p w:rsidR="002D1A6E" w:rsidRPr="00A01A08" w:rsidRDefault="002D1A6E" w:rsidP="002D1A6E">
            <w:pPr>
              <w:pStyle w:val="ConsPlusNormal"/>
            </w:pPr>
            <w:r w:rsidRPr="00AA6322">
              <w:t>Процент фактического использования средств, полученных в виде субсидии из местного бюджета муниципальными учреждениями</w:t>
            </w:r>
            <w:r>
              <w:t xml:space="preserve"> по итогам отчетного периода</w:t>
            </w:r>
            <w:r w:rsidRPr="00AA6322">
              <w:t>, процентов (A</w:t>
            </w:r>
            <w:r>
              <w:rPr>
                <w:vertAlign w:val="subscript"/>
              </w:rPr>
              <w:t>22</w:t>
            </w:r>
            <w:r w:rsidRPr="00A01A08">
              <w:t>)</w:t>
            </w:r>
          </w:p>
        </w:tc>
        <w:tc>
          <w:tcPr>
            <w:tcW w:w="6215" w:type="dxa"/>
          </w:tcPr>
          <w:p w:rsidR="002D1A6E" w:rsidRPr="000D63C4" w:rsidRDefault="002D1A6E" w:rsidP="002D1A6E">
            <w:pPr>
              <w:pStyle w:val="ConsPlusNormal"/>
            </w:pPr>
            <w:r w:rsidRPr="000D63C4">
              <w:t>A</w:t>
            </w:r>
            <w:r>
              <w:rPr>
                <w:vertAlign w:val="subscript"/>
              </w:rPr>
              <w:t>20</w:t>
            </w:r>
            <w:r w:rsidRPr="000D63C4">
              <w:t xml:space="preserve"> = </w:t>
            </w:r>
            <w:proofErr w:type="spellStart"/>
            <w:proofErr w:type="gramStart"/>
            <w:r w:rsidRPr="000D63C4">
              <w:t>K</w:t>
            </w:r>
            <w:proofErr w:type="gramEnd"/>
            <w:r w:rsidRPr="000D63C4">
              <w:rPr>
                <w:vertAlign w:val="subscript"/>
              </w:rPr>
              <w:t>ому</w:t>
            </w:r>
            <w:proofErr w:type="spellEnd"/>
            <w:r w:rsidRPr="000D63C4">
              <w:t xml:space="preserve"> / </w:t>
            </w:r>
            <w:proofErr w:type="spellStart"/>
            <w:r w:rsidRPr="000D63C4">
              <w:t>C</w:t>
            </w:r>
            <w:r w:rsidRPr="000D63C4">
              <w:rPr>
                <w:vertAlign w:val="subscript"/>
              </w:rPr>
              <w:t>ому</w:t>
            </w:r>
            <w:proofErr w:type="spellEnd"/>
            <w:r w:rsidRPr="000D63C4">
              <w:t xml:space="preserve"> x 100%, где</w:t>
            </w:r>
          </w:p>
          <w:p w:rsidR="002D1A6E" w:rsidRPr="000D63C4" w:rsidRDefault="002D1A6E" w:rsidP="002D1A6E">
            <w:pPr>
              <w:pStyle w:val="ConsPlusNormal"/>
            </w:pPr>
            <w:proofErr w:type="gramStart"/>
            <w:r w:rsidRPr="000D63C4">
              <w:t>K</w:t>
            </w:r>
            <w:proofErr w:type="gramEnd"/>
            <w:r w:rsidRPr="000D63C4">
              <w:rPr>
                <w:vertAlign w:val="subscript"/>
              </w:rPr>
              <w:t>ОМУ</w:t>
            </w:r>
            <w:r w:rsidRPr="000D63C4">
              <w:t xml:space="preserve"> - объем кассовых расходов муниципальных учреждений за счет субсидий из местного бюджета;</w:t>
            </w:r>
          </w:p>
          <w:p w:rsidR="002D1A6E" w:rsidRPr="000D63C4" w:rsidRDefault="002D1A6E" w:rsidP="002D1A6E">
            <w:pPr>
              <w:pStyle w:val="ConsPlusNormal"/>
            </w:pPr>
            <w:proofErr w:type="gramStart"/>
            <w:r w:rsidRPr="000D63C4">
              <w:t>C</w:t>
            </w:r>
            <w:proofErr w:type="gramEnd"/>
            <w:r w:rsidRPr="000D63C4">
              <w:rPr>
                <w:vertAlign w:val="subscript"/>
              </w:rPr>
              <w:t>ОМУ</w:t>
            </w:r>
            <w:r w:rsidRPr="000D63C4">
              <w:t xml:space="preserve"> - объем средств, полученных муниципальными учреждениями в виде субсидий из местного бюджета</w:t>
            </w:r>
          </w:p>
        </w:tc>
        <w:tc>
          <w:tcPr>
            <w:tcW w:w="1219" w:type="dxa"/>
          </w:tcPr>
          <w:p w:rsidR="002D1A6E" w:rsidRPr="000D63C4" w:rsidRDefault="002D1A6E" w:rsidP="002D1A6E">
            <w:pPr>
              <w:pStyle w:val="ConsPlusNormal"/>
            </w:pPr>
          </w:p>
        </w:tc>
        <w:tc>
          <w:tcPr>
            <w:tcW w:w="2644" w:type="dxa"/>
            <w:vMerge w:val="restart"/>
          </w:tcPr>
          <w:p w:rsidR="002D1A6E" w:rsidRPr="00A01A08" w:rsidRDefault="002D1A6E" w:rsidP="002D1A6E">
            <w:pPr>
              <w:pStyle w:val="ConsPlusNormal"/>
            </w:pPr>
            <w:r w:rsidRPr="00A01A08">
              <w:t>информация, находящаяся в распоряжении Финансового управления</w:t>
            </w:r>
          </w:p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A01A08" w:rsidRDefault="002D1A6E" w:rsidP="002D1A6E"/>
        </w:tc>
        <w:tc>
          <w:tcPr>
            <w:tcW w:w="6215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80% &lt; A</w:t>
            </w:r>
            <w:r>
              <w:rPr>
                <w:vertAlign w:val="subscript"/>
              </w:rPr>
              <w:t>22</w:t>
            </w:r>
            <w:r w:rsidRPr="00A01A08">
              <w:t xml:space="preserve"> &lt;= 100%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5</w:t>
            </w:r>
          </w:p>
        </w:tc>
        <w:tc>
          <w:tcPr>
            <w:tcW w:w="2644" w:type="dxa"/>
            <w:vMerge/>
          </w:tcPr>
          <w:p w:rsidR="002D1A6E" w:rsidRPr="004C4CC3" w:rsidRDefault="002D1A6E" w:rsidP="002D1A6E">
            <w:pPr>
              <w:rPr>
                <w:highlight w:val="cyan"/>
              </w:rPr>
            </w:pPr>
          </w:p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A01A08" w:rsidRDefault="002D1A6E" w:rsidP="002D1A6E"/>
        </w:tc>
        <w:tc>
          <w:tcPr>
            <w:tcW w:w="6215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70% &lt; A</w:t>
            </w:r>
            <w:r>
              <w:rPr>
                <w:vertAlign w:val="subscript"/>
              </w:rPr>
              <w:t>22</w:t>
            </w:r>
            <w:r w:rsidRPr="00A01A08">
              <w:t xml:space="preserve"> &lt;= 80%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3</w:t>
            </w:r>
          </w:p>
        </w:tc>
        <w:tc>
          <w:tcPr>
            <w:tcW w:w="2644" w:type="dxa"/>
            <w:vMerge/>
          </w:tcPr>
          <w:p w:rsidR="002D1A6E" w:rsidRPr="004C4CC3" w:rsidRDefault="002D1A6E" w:rsidP="002D1A6E">
            <w:pPr>
              <w:rPr>
                <w:highlight w:val="cyan"/>
              </w:rPr>
            </w:pPr>
          </w:p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A01A08" w:rsidRDefault="002D1A6E" w:rsidP="002D1A6E"/>
        </w:tc>
        <w:tc>
          <w:tcPr>
            <w:tcW w:w="6215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50% &lt; A</w:t>
            </w:r>
            <w:r>
              <w:rPr>
                <w:vertAlign w:val="subscript"/>
              </w:rPr>
              <w:t>22</w:t>
            </w:r>
            <w:r w:rsidRPr="00A01A08">
              <w:t xml:space="preserve"> &lt;= 70%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1</w:t>
            </w:r>
          </w:p>
        </w:tc>
        <w:tc>
          <w:tcPr>
            <w:tcW w:w="2644" w:type="dxa"/>
            <w:vMerge/>
          </w:tcPr>
          <w:p w:rsidR="002D1A6E" w:rsidRPr="004C4CC3" w:rsidRDefault="002D1A6E" w:rsidP="002D1A6E">
            <w:pPr>
              <w:rPr>
                <w:highlight w:val="cyan"/>
              </w:rPr>
            </w:pPr>
          </w:p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A01A08" w:rsidRDefault="002D1A6E" w:rsidP="002D1A6E"/>
        </w:tc>
        <w:tc>
          <w:tcPr>
            <w:tcW w:w="6215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A</w:t>
            </w:r>
            <w:r>
              <w:rPr>
                <w:vertAlign w:val="subscript"/>
              </w:rPr>
              <w:t>22</w:t>
            </w:r>
            <w:r w:rsidRPr="00A01A08">
              <w:t xml:space="preserve"> &lt;= 50%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0</w:t>
            </w:r>
          </w:p>
        </w:tc>
        <w:tc>
          <w:tcPr>
            <w:tcW w:w="2644" w:type="dxa"/>
            <w:vMerge/>
          </w:tcPr>
          <w:p w:rsidR="002D1A6E" w:rsidRPr="004C4CC3" w:rsidRDefault="002D1A6E" w:rsidP="002D1A6E">
            <w:pPr>
              <w:rPr>
                <w:highlight w:val="cyan"/>
              </w:rPr>
            </w:pPr>
          </w:p>
        </w:tc>
      </w:tr>
      <w:tr w:rsidR="002D1A6E" w:rsidRPr="00A01A08" w:rsidTr="003D71CE">
        <w:tc>
          <w:tcPr>
            <w:tcW w:w="624" w:type="dxa"/>
            <w:vMerge w:val="restart"/>
          </w:tcPr>
          <w:p w:rsidR="002D1A6E" w:rsidRDefault="002D1A6E" w:rsidP="002D1A6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  <w:vMerge w:val="restart"/>
          </w:tcPr>
          <w:p w:rsidR="002D1A6E" w:rsidRPr="00A01A08" w:rsidRDefault="002D1A6E" w:rsidP="002D1A6E">
            <w:pPr>
              <w:pStyle w:val="ConsPlusNormal"/>
            </w:pPr>
            <w:r w:rsidRPr="00A01A08">
              <w:t xml:space="preserve">Доля субсидии на финансовое обеспечение выполнения муниципального задания, возвращенной в установленный срок, в общем объеме субсидии на финансовое обеспечение выполнения муниципального </w:t>
            </w:r>
            <w:r w:rsidRPr="00A01A08">
              <w:lastRenderedPageBreak/>
              <w:t>задания, подлежащей возврату в установленных случаях, процентов (A</w:t>
            </w:r>
            <w:r>
              <w:rPr>
                <w:vertAlign w:val="subscript"/>
              </w:rPr>
              <w:t>23</w:t>
            </w:r>
            <w:r w:rsidRPr="00A01A08">
              <w:t>)</w:t>
            </w:r>
          </w:p>
        </w:tc>
        <w:tc>
          <w:tcPr>
            <w:tcW w:w="6215" w:type="dxa"/>
          </w:tcPr>
          <w:p w:rsidR="002D1A6E" w:rsidRPr="00A01A08" w:rsidRDefault="002D1A6E" w:rsidP="002D1A6E">
            <w:pPr>
              <w:pStyle w:val="ConsPlusNormal"/>
            </w:pPr>
            <w:r w:rsidRPr="00A01A08">
              <w:lastRenderedPageBreak/>
              <w:t>A</w:t>
            </w:r>
            <w:r>
              <w:rPr>
                <w:vertAlign w:val="subscript"/>
              </w:rPr>
              <w:t>23</w:t>
            </w:r>
            <w:r w:rsidRPr="00A01A08">
              <w:t xml:space="preserve"> = С</w:t>
            </w:r>
            <w:r w:rsidRPr="00A01A08">
              <w:rPr>
                <w:vertAlign w:val="subscript"/>
              </w:rPr>
              <w:t>ФАКТ</w:t>
            </w:r>
            <w:r w:rsidRPr="00A01A08">
              <w:t xml:space="preserve"> / С</w:t>
            </w:r>
            <w:r w:rsidRPr="00A01A08">
              <w:rPr>
                <w:vertAlign w:val="subscript"/>
              </w:rPr>
              <w:t>ВОЗВ</w:t>
            </w:r>
            <w:r w:rsidRPr="00A01A08">
              <w:t xml:space="preserve"> x 100, где:</w:t>
            </w:r>
          </w:p>
          <w:p w:rsidR="002D1A6E" w:rsidRPr="00A01A08" w:rsidRDefault="002D1A6E" w:rsidP="002D1A6E">
            <w:pPr>
              <w:pStyle w:val="ConsPlusNormal"/>
            </w:pPr>
            <w:r w:rsidRPr="00A01A08">
              <w:t>С</w:t>
            </w:r>
            <w:r w:rsidRPr="00A01A08">
              <w:rPr>
                <w:vertAlign w:val="subscript"/>
              </w:rPr>
              <w:t>ФАКТ</w:t>
            </w:r>
            <w:r w:rsidRPr="00A01A08">
              <w:t xml:space="preserve"> - объем субсидии на финансовое обеспечение выполнения муниципального задания, возвращенной в установленный срок;</w:t>
            </w:r>
          </w:p>
          <w:p w:rsidR="002D1A6E" w:rsidRPr="00A01A08" w:rsidRDefault="002D1A6E" w:rsidP="002D1A6E">
            <w:pPr>
              <w:pStyle w:val="ConsPlusNormal"/>
            </w:pPr>
            <w:r w:rsidRPr="00A01A08">
              <w:t>С</w:t>
            </w:r>
            <w:r w:rsidRPr="00A01A08">
              <w:rPr>
                <w:vertAlign w:val="subscript"/>
              </w:rPr>
              <w:t>ВОЗВ</w:t>
            </w:r>
            <w:r w:rsidRPr="00A01A08">
              <w:t xml:space="preserve"> - объем субсидии на финансовое обеспечение выполнения муниципального задания, подлежащей возврату в установленных случаях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</w:pPr>
          </w:p>
        </w:tc>
        <w:tc>
          <w:tcPr>
            <w:tcW w:w="2644" w:type="dxa"/>
            <w:vMerge w:val="restart"/>
          </w:tcPr>
          <w:p w:rsidR="002D1A6E" w:rsidRPr="00A01A08" w:rsidRDefault="002D1A6E" w:rsidP="002D1A6E">
            <w:pPr>
              <w:pStyle w:val="ConsPlusNormal"/>
            </w:pPr>
            <w:r>
              <w:t>информация, представляемая ГА</w:t>
            </w:r>
            <w:r w:rsidRPr="00A01A08">
              <w:t>БС</w:t>
            </w:r>
          </w:p>
        </w:tc>
      </w:tr>
      <w:tr w:rsidR="002D1A6E" w:rsidRPr="00A01A08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A01A08" w:rsidRDefault="002D1A6E" w:rsidP="002D1A6E"/>
        </w:tc>
        <w:tc>
          <w:tcPr>
            <w:tcW w:w="6215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A</w:t>
            </w:r>
            <w:r>
              <w:rPr>
                <w:vertAlign w:val="subscript"/>
              </w:rPr>
              <w:t>23</w:t>
            </w:r>
            <w:r w:rsidRPr="00A01A08">
              <w:t xml:space="preserve"> = 100%, либо С</w:t>
            </w:r>
            <w:r w:rsidRPr="00A01A08">
              <w:rPr>
                <w:vertAlign w:val="subscript"/>
              </w:rPr>
              <w:t>ВОЗВ</w:t>
            </w:r>
            <w:r w:rsidRPr="00A01A08">
              <w:t xml:space="preserve"> = 0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5</w:t>
            </w:r>
          </w:p>
        </w:tc>
        <w:tc>
          <w:tcPr>
            <w:tcW w:w="2644" w:type="dxa"/>
            <w:vMerge/>
          </w:tcPr>
          <w:p w:rsidR="002D1A6E" w:rsidRPr="00A01A08" w:rsidRDefault="002D1A6E" w:rsidP="002D1A6E"/>
        </w:tc>
      </w:tr>
      <w:tr w:rsidR="002D1A6E" w:rsidRPr="00A01A08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A01A08" w:rsidRDefault="002D1A6E" w:rsidP="002D1A6E"/>
        </w:tc>
        <w:tc>
          <w:tcPr>
            <w:tcW w:w="6215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90% &lt;= A</w:t>
            </w:r>
            <w:r>
              <w:rPr>
                <w:vertAlign w:val="subscript"/>
              </w:rPr>
              <w:t>23</w:t>
            </w:r>
            <w:r w:rsidRPr="00A01A08">
              <w:t xml:space="preserve"> &lt; 100%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0</w:t>
            </w:r>
          </w:p>
        </w:tc>
        <w:tc>
          <w:tcPr>
            <w:tcW w:w="2644" w:type="dxa"/>
            <w:vMerge/>
          </w:tcPr>
          <w:p w:rsidR="002D1A6E" w:rsidRPr="00A01A08" w:rsidRDefault="002D1A6E" w:rsidP="002D1A6E"/>
        </w:tc>
      </w:tr>
      <w:tr w:rsidR="002D1A6E" w:rsidRPr="00A01A08" w:rsidTr="000E421A">
        <w:trPr>
          <w:trHeight w:val="439"/>
        </w:trPr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A01A08" w:rsidRDefault="002D1A6E" w:rsidP="002D1A6E"/>
        </w:tc>
        <w:tc>
          <w:tcPr>
            <w:tcW w:w="6215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A</w:t>
            </w:r>
            <w:r>
              <w:rPr>
                <w:vertAlign w:val="subscript"/>
              </w:rPr>
              <w:t>23</w:t>
            </w:r>
            <w:r w:rsidRPr="00A01A08">
              <w:t xml:space="preserve"> &lt; 90%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-1</w:t>
            </w:r>
          </w:p>
        </w:tc>
        <w:tc>
          <w:tcPr>
            <w:tcW w:w="2644" w:type="dxa"/>
            <w:vMerge/>
          </w:tcPr>
          <w:p w:rsidR="002D1A6E" w:rsidRPr="00A01A08" w:rsidRDefault="002D1A6E" w:rsidP="002D1A6E"/>
        </w:tc>
      </w:tr>
      <w:tr w:rsidR="002D1A6E" w:rsidRPr="00A01A08" w:rsidTr="003D71CE">
        <w:tc>
          <w:tcPr>
            <w:tcW w:w="624" w:type="dxa"/>
            <w:vMerge w:val="restart"/>
          </w:tcPr>
          <w:p w:rsidR="002D1A6E" w:rsidRPr="00B07D50" w:rsidRDefault="002D1A6E" w:rsidP="002D1A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  <w:r w:rsidRPr="00B07D50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3855" w:type="dxa"/>
            <w:vMerge w:val="restart"/>
          </w:tcPr>
          <w:p w:rsidR="002D1A6E" w:rsidRPr="00A01A08" w:rsidRDefault="002D1A6E" w:rsidP="002D1A6E">
            <w:pPr>
              <w:spacing w:after="0" w:line="240" w:lineRule="auto"/>
            </w:pPr>
            <w:r w:rsidRPr="000E421A">
              <w:rPr>
                <w:rFonts w:ascii="Liberation Serif" w:hAnsi="Liberation Serif"/>
                <w:sz w:val="24"/>
                <w:szCs w:val="24"/>
              </w:rPr>
              <w:t xml:space="preserve">Изменение суммы просроченной кредиторской задолженности </w:t>
            </w:r>
            <w:r>
              <w:rPr>
                <w:rFonts w:ascii="Liberation Serif" w:hAnsi="Liberation Serif"/>
                <w:sz w:val="24"/>
                <w:szCs w:val="24"/>
              </w:rPr>
              <w:t>муниципальных</w:t>
            </w:r>
            <w:r w:rsidRPr="000E421A">
              <w:rPr>
                <w:rFonts w:ascii="Liberation Serif" w:hAnsi="Liberation Serif"/>
                <w:sz w:val="24"/>
                <w:szCs w:val="24"/>
              </w:rPr>
              <w:t xml:space="preserve"> бюджетных и автономных учреждений </w:t>
            </w:r>
            <w:r>
              <w:rPr>
                <w:rFonts w:ascii="Liberation Serif" w:hAnsi="Liberation Serif"/>
                <w:sz w:val="24"/>
                <w:szCs w:val="24"/>
              </w:rPr>
              <w:t>Каменского городского округа, в отношении которых ГА</w:t>
            </w:r>
            <w:r w:rsidRPr="000E421A">
              <w:rPr>
                <w:rFonts w:ascii="Liberation Serif" w:hAnsi="Liberation Serif"/>
                <w:sz w:val="24"/>
                <w:szCs w:val="24"/>
              </w:rPr>
              <w:t>БС осуществляет функции и полномочия учредителя, в отчетном году, процентов (А</w:t>
            </w:r>
            <w:r>
              <w:rPr>
                <w:rFonts w:ascii="Liberation Serif" w:hAnsi="Liberation Serif"/>
                <w:sz w:val="24"/>
                <w:szCs w:val="24"/>
                <w:vertAlign w:val="subscript"/>
              </w:rPr>
              <w:t>24</w:t>
            </w:r>
            <w:r w:rsidRPr="000E421A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6215" w:type="dxa"/>
          </w:tcPr>
          <w:p w:rsidR="002D1A6E" w:rsidRDefault="002D1A6E" w:rsidP="002D1A6E">
            <w:pPr>
              <w:pStyle w:val="ConsPlusNormal"/>
            </w:pPr>
            <w:r>
              <w:t>А</w:t>
            </w:r>
            <w:r>
              <w:rPr>
                <w:vertAlign w:val="subscript"/>
              </w:rPr>
              <w:t>24</w:t>
            </w:r>
            <w:r>
              <w:t xml:space="preserve"> = (К0учр - К1учр) / К0учр x 100, где:</w:t>
            </w:r>
          </w:p>
          <w:p w:rsidR="002D1A6E" w:rsidRDefault="002D1A6E" w:rsidP="002D1A6E">
            <w:pPr>
              <w:pStyle w:val="ConsPlusNormal"/>
            </w:pPr>
            <w:r>
              <w:t>К0учр - объем просроченной кредиторской задолженности муниципальных  бюджетных и автономных учреждений Каменского городского округа, в отношении которых ГРБС осуществляет функции и полномочия учредителя, по состоянию на 1 января отчетного года;</w:t>
            </w:r>
          </w:p>
          <w:p w:rsidR="002D1A6E" w:rsidRPr="00A01A08" w:rsidRDefault="002D1A6E" w:rsidP="002D1A6E">
            <w:pPr>
              <w:pStyle w:val="ConsPlusNormal"/>
            </w:pPr>
            <w:r>
              <w:t xml:space="preserve">К1учр - объем просроченной кредиторской задолженности муниципальных бюджетных и автономных учреждений Каменского городского округа, в отношении которых ГАБС осуществляет функции и полномочия учредителя, по состоянию на 1 января года, следующего за </w:t>
            </w:r>
            <w:proofErr w:type="gramStart"/>
            <w:r>
              <w:t>отчетным</w:t>
            </w:r>
            <w:proofErr w:type="gramEnd"/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  <w:jc w:val="center"/>
            </w:pPr>
          </w:p>
        </w:tc>
        <w:tc>
          <w:tcPr>
            <w:tcW w:w="2644" w:type="dxa"/>
          </w:tcPr>
          <w:p w:rsidR="002D1A6E" w:rsidRPr="00A01A08" w:rsidRDefault="002D1A6E" w:rsidP="002D1A6E"/>
        </w:tc>
      </w:tr>
      <w:tr w:rsidR="002D1A6E" w:rsidRPr="00A01A08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0E421A" w:rsidRDefault="002D1A6E" w:rsidP="002D1A6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215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А</w:t>
            </w:r>
            <w:r>
              <w:rPr>
                <w:vertAlign w:val="subscript"/>
              </w:rPr>
              <w:t>24</w:t>
            </w:r>
            <w:r>
              <w:t xml:space="preserve"> &gt; 50%</w:t>
            </w:r>
          </w:p>
          <w:p w:rsidR="002D1A6E" w:rsidRPr="00A01A08" w:rsidRDefault="002D1A6E" w:rsidP="002D1A6E">
            <w:pPr>
              <w:pStyle w:val="ConsPlusNormal"/>
              <w:jc w:val="center"/>
            </w:pPr>
            <w:r>
              <w:t>либо К0учр = 0 и К1учр = 0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44" w:type="dxa"/>
            <w:vMerge w:val="restart"/>
          </w:tcPr>
          <w:p w:rsidR="002D1A6E" w:rsidRPr="000E421A" w:rsidRDefault="002D1A6E" w:rsidP="002D1A6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информация, представляемая ГА</w:t>
            </w:r>
            <w:r w:rsidRPr="000E421A">
              <w:rPr>
                <w:rFonts w:ascii="Liberation Serif" w:hAnsi="Liberation Serif"/>
                <w:sz w:val="24"/>
                <w:szCs w:val="24"/>
              </w:rPr>
              <w:t>БС</w:t>
            </w:r>
          </w:p>
        </w:tc>
      </w:tr>
      <w:tr w:rsidR="002D1A6E" w:rsidRPr="00A01A08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A01A08" w:rsidRDefault="002D1A6E" w:rsidP="002D1A6E"/>
        </w:tc>
        <w:tc>
          <w:tcPr>
            <w:tcW w:w="6215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>
              <w:t>20% &lt; А</w:t>
            </w:r>
            <w:r>
              <w:rPr>
                <w:vertAlign w:val="subscript"/>
              </w:rPr>
              <w:t>24</w:t>
            </w:r>
            <w:r>
              <w:t xml:space="preserve"> &lt;= 50%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4" w:type="dxa"/>
            <w:vMerge/>
          </w:tcPr>
          <w:p w:rsidR="002D1A6E" w:rsidRPr="000E421A" w:rsidRDefault="002D1A6E" w:rsidP="002D1A6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D1A6E" w:rsidRPr="00A01A08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A01A08" w:rsidRDefault="002D1A6E" w:rsidP="002D1A6E"/>
        </w:tc>
        <w:tc>
          <w:tcPr>
            <w:tcW w:w="6215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>
              <w:t>0% &lt; А</w:t>
            </w:r>
            <w:r>
              <w:rPr>
                <w:vertAlign w:val="subscript"/>
              </w:rPr>
              <w:t>24</w:t>
            </w:r>
            <w:r>
              <w:t xml:space="preserve"> &lt;= 20%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4" w:type="dxa"/>
            <w:vMerge/>
          </w:tcPr>
          <w:p w:rsidR="002D1A6E" w:rsidRPr="000E421A" w:rsidRDefault="002D1A6E" w:rsidP="002D1A6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D1A6E" w:rsidRPr="00A01A08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A01A08" w:rsidRDefault="002D1A6E" w:rsidP="002D1A6E"/>
        </w:tc>
        <w:tc>
          <w:tcPr>
            <w:tcW w:w="6215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>
              <w:t>А</w:t>
            </w:r>
            <w:r>
              <w:rPr>
                <w:vertAlign w:val="subscript"/>
              </w:rPr>
              <w:t>24</w:t>
            </w:r>
            <w:r>
              <w:t xml:space="preserve"> = 0%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44" w:type="dxa"/>
            <w:vMerge/>
          </w:tcPr>
          <w:p w:rsidR="002D1A6E" w:rsidRPr="000E421A" w:rsidRDefault="002D1A6E" w:rsidP="002D1A6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D1A6E" w:rsidRPr="00A01A08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A01A08" w:rsidRDefault="002D1A6E" w:rsidP="002D1A6E"/>
        </w:tc>
        <w:tc>
          <w:tcPr>
            <w:tcW w:w="6215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А</w:t>
            </w:r>
            <w:r>
              <w:rPr>
                <w:vertAlign w:val="subscript"/>
              </w:rPr>
              <w:t>24</w:t>
            </w:r>
            <w:r>
              <w:t xml:space="preserve"> &lt; 0%</w:t>
            </w:r>
          </w:p>
          <w:p w:rsidR="002D1A6E" w:rsidRPr="00A01A08" w:rsidRDefault="002D1A6E" w:rsidP="002D1A6E">
            <w:pPr>
              <w:pStyle w:val="ConsPlusNormal"/>
              <w:jc w:val="center"/>
            </w:pPr>
            <w:r>
              <w:t>либо К0учр = 0 и К1учр /= 0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>
              <w:t>"-" 1</w:t>
            </w:r>
          </w:p>
        </w:tc>
        <w:tc>
          <w:tcPr>
            <w:tcW w:w="2644" w:type="dxa"/>
            <w:vMerge/>
          </w:tcPr>
          <w:p w:rsidR="002D1A6E" w:rsidRPr="000E421A" w:rsidRDefault="002D1A6E" w:rsidP="002D1A6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2D1A6E" w:rsidRPr="00A01A08" w:rsidTr="003D71CE">
        <w:tc>
          <w:tcPr>
            <w:tcW w:w="624" w:type="dxa"/>
            <w:vMerge w:val="restart"/>
          </w:tcPr>
          <w:p w:rsidR="002D1A6E" w:rsidRDefault="002D1A6E" w:rsidP="002D1A6E">
            <w:pPr>
              <w:pStyle w:val="ConsPlusNormal"/>
              <w:jc w:val="center"/>
            </w:pPr>
            <w:bookmarkStart w:id="17" w:name="P547"/>
            <w:bookmarkEnd w:id="17"/>
            <w:r>
              <w:t>25.</w:t>
            </w:r>
          </w:p>
        </w:tc>
        <w:tc>
          <w:tcPr>
            <w:tcW w:w="3855" w:type="dxa"/>
            <w:vMerge w:val="restart"/>
          </w:tcPr>
          <w:p w:rsidR="002D1A6E" w:rsidRPr="00A01A08" w:rsidRDefault="002D1A6E" w:rsidP="002D1A6E">
            <w:pPr>
              <w:pStyle w:val="ConsPlusNormal"/>
            </w:pPr>
            <w:r w:rsidRPr="00A01A08">
              <w:t xml:space="preserve">Качество размещаемой на официальном сайте для размещения информации о государственных (муниципальных) учреждениях (www.bus.gov.ru) информации в </w:t>
            </w:r>
            <w:r w:rsidRPr="00A01A08">
              <w:lastRenderedPageBreak/>
              <w:t>соответствии с Требованиями к порядку формирования структурированной информации о государственном (муниципальном) учреждении, устанавливаемыми Федеральным казначейством (далее - Требования) (A</w:t>
            </w:r>
            <w:r>
              <w:rPr>
                <w:vertAlign w:val="subscript"/>
              </w:rPr>
              <w:t>25</w:t>
            </w:r>
            <w:r w:rsidRPr="00A01A08">
              <w:t>)</w:t>
            </w:r>
          </w:p>
        </w:tc>
        <w:tc>
          <w:tcPr>
            <w:tcW w:w="6215" w:type="dxa"/>
          </w:tcPr>
          <w:p w:rsidR="002D1A6E" w:rsidRPr="00A01A08" w:rsidRDefault="002D1A6E" w:rsidP="002D1A6E">
            <w:pPr>
              <w:pStyle w:val="ConsPlusNormal"/>
            </w:pPr>
            <w:r w:rsidRPr="00A01A08">
              <w:lastRenderedPageBreak/>
              <w:t>A</w:t>
            </w:r>
            <w:r>
              <w:rPr>
                <w:vertAlign w:val="subscript"/>
              </w:rPr>
              <w:t>25</w:t>
            </w:r>
            <w:r w:rsidRPr="00A01A08">
              <w:t xml:space="preserve"> = размещение на официальном сайте ГМУ (www.bus.gov.ru) информации в соответствии с Требованиями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</w:pPr>
          </w:p>
        </w:tc>
        <w:tc>
          <w:tcPr>
            <w:tcW w:w="2644" w:type="dxa"/>
            <w:vMerge w:val="restart"/>
          </w:tcPr>
          <w:p w:rsidR="002D1A6E" w:rsidRPr="000E421A" w:rsidRDefault="002D1A6E" w:rsidP="002D1A6E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информация, представляемая ГА</w:t>
            </w:r>
            <w:r w:rsidRPr="000E421A">
              <w:rPr>
                <w:szCs w:val="24"/>
              </w:rPr>
              <w:t>БС</w:t>
            </w:r>
          </w:p>
        </w:tc>
      </w:tr>
      <w:tr w:rsidR="002D1A6E" w:rsidRPr="00A01A08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A01A08" w:rsidRDefault="002D1A6E" w:rsidP="002D1A6E"/>
        </w:tc>
        <w:tc>
          <w:tcPr>
            <w:tcW w:w="6215" w:type="dxa"/>
          </w:tcPr>
          <w:p w:rsidR="002D1A6E" w:rsidRPr="00A01A08" w:rsidRDefault="002D1A6E" w:rsidP="002D1A6E">
            <w:pPr>
              <w:pStyle w:val="ConsPlusNormal"/>
            </w:pPr>
            <w:r w:rsidRPr="00A01A08">
              <w:t>A</w:t>
            </w:r>
            <w:r>
              <w:rPr>
                <w:vertAlign w:val="subscript"/>
              </w:rPr>
              <w:t>25</w:t>
            </w:r>
            <w:r w:rsidRPr="00A01A08">
              <w:t xml:space="preserve"> = информация размещается на официальном сайте (www.bus.gov.ru) ГМУ в соответствии с Требованиями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3</w:t>
            </w:r>
          </w:p>
        </w:tc>
        <w:tc>
          <w:tcPr>
            <w:tcW w:w="2644" w:type="dxa"/>
            <w:vMerge/>
          </w:tcPr>
          <w:p w:rsidR="002D1A6E" w:rsidRPr="00A01A08" w:rsidRDefault="002D1A6E" w:rsidP="002D1A6E"/>
        </w:tc>
      </w:tr>
      <w:tr w:rsidR="002D1A6E" w:rsidRPr="00A01A08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A01A08" w:rsidRDefault="002D1A6E" w:rsidP="002D1A6E"/>
        </w:tc>
        <w:tc>
          <w:tcPr>
            <w:tcW w:w="6215" w:type="dxa"/>
          </w:tcPr>
          <w:p w:rsidR="002D1A6E" w:rsidRPr="00A01A08" w:rsidRDefault="002D1A6E" w:rsidP="002D1A6E">
            <w:pPr>
              <w:pStyle w:val="ConsPlusNormal"/>
            </w:pPr>
            <w:r w:rsidRPr="00A01A08">
              <w:t>A</w:t>
            </w:r>
            <w:r>
              <w:rPr>
                <w:vertAlign w:val="subscript"/>
              </w:rPr>
              <w:t>25</w:t>
            </w:r>
            <w:r w:rsidRPr="00A01A08">
              <w:t xml:space="preserve"> = отсутствует электронная копия хотя бы одного из документов, установленных Требованиями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0</w:t>
            </w:r>
          </w:p>
        </w:tc>
        <w:tc>
          <w:tcPr>
            <w:tcW w:w="2644" w:type="dxa"/>
            <w:vMerge/>
          </w:tcPr>
          <w:p w:rsidR="002D1A6E" w:rsidRPr="00A01A08" w:rsidRDefault="002D1A6E" w:rsidP="002D1A6E"/>
        </w:tc>
      </w:tr>
      <w:tr w:rsidR="002D1A6E" w:rsidRPr="00AA6322" w:rsidTr="003D71CE">
        <w:tc>
          <w:tcPr>
            <w:tcW w:w="624" w:type="dxa"/>
            <w:vMerge w:val="restart"/>
          </w:tcPr>
          <w:p w:rsidR="002D1A6E" w:rsidRDefault="002D1A6E" w:rsidP="002D1A6E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3855" w:type="dxa"/>
            <w:vMerge w:val="restart"/>
          </w:tcPr>
          <w:p w:rsidR="002D1A6E" w:rsidRPr="00AA6322" w:rsidRDefault="002D1A6E" w:rsidP="002D1A6E">
            <w:pPr>
              <w:pStyle w:val="ConsPlusNormal"/>
            </w:pPr>
            <w:r w:rsidRPr="00AA6322">
              <w:t>Доля руководителей подведомственных муниципальных учреждений, для которых оплата труда определяется с учетом результатов их профессиональной деятельности, процентов (A</w:t>
            </w:r>
            <w:r>
              <w:rPr>
                <w:vertAlign w:val="subscript"/>
              </w:rPr>
              <w:t>26</w:t>
            </w:r>
            <w:r w:rsidRPr="00AA6322">
              <w:t>)</w:t>
            </w:r>
          </w:p>
        </w:tc>
        <w:tc>
          <w:tcPr>
            <w:tcW w:w="6215" w:type="dxa"/>
          </w:tcPr>
          <w:p w:rsidR="002D1A6E" w:rsidRPr="00AA6322" w:rsidRDefault="002D1A6E" w:rsidP="002D1A6E">
            <w:pPr>
              <w:pStyle w:val="ConsPlusNormal"/>
            </w:pPr>
            <w:r w:rsidRPr="00AA6322">
              <w:t>A</w:t>
            </w:r>
            <w:r>
              <w:rPr>
                <w:vertAlign w:val="subscript"/>
              </w:rPr>
              <w:t>26</w:t>
            </w:r>
            <w:r w:rsidRPr="00AA6322">
              <w:t xml:space="preserve"> = Ч</w:t>
            </w:r>
            <w:r w:rsidRPr="00AA6322">
              <w:rPr>
                <w:vertAlign w:val="subscript"/>
              </w:rPr>
              <w:t>РК</w:t>
            </w:r>
            <w:r w:rsidRPr="00AA6322">
              <w:t xml:space="preserve"> / Ч</w:t>
            </w:r>
            <w:r w:rsidRPr="00AA6322">
              <w:rPr>
                <w:vertAlign w:val="subscript"/>
              </w:rPr>
              <w:t>Р</w:t>
            </w:r>
            <w:r w:rsidRPr="00AA6322">
              <w:t xml:space="preserve"> x 100, где:</w:t>
            </w:r>
          </w:p>
          <w:p w:rsidR="002D1A6E" w:rsidRPr="00AA6322" w:rsidRDefault="002D1A6E" w:rsidP="002D1A6E">
            <w:pPr>
              <w:pStyle w:val="ConsPlusNormal"/>
            </w:pPr>
            <w:r w:rsidRPr="00AA6322">
              <w:t>Ч</w:t>
            </w:r>
            <w:r w:rsidRPr="00AA6322">
              <w:rPr>
                <w:vertAlign w:val="subscript"/>
              </w:rPr>
              <w:t>РК</w:t>
            </w:r>
            <w:r w:rsidRPr="00AA6322">
              <w:t xml:space="preserve"> - число руководителей муниципальных учреждений, с которыми заключены контракты, предусматривающие оценку их деятельности;</w:t>
            </w:r>
          </w:p>
          <w:p w:rsidR="002D1A6E" w:rsidRPr="00AA6322" w:rsidRDefault="002D1A6E" w:rsidP="002D1A6E">
            <w:pPr>
              <w:pStyle w:val="ConsPlusNormal"/>
            </w:pPr>
            <w:r w:rsidRPr="00AA6322">
              <w:t>Ч</w:t>
            </w:r>
            <w:r w:rsidRPr="00AA6322">
              <w:rPr>
                <w:vertAlign w:val="subscript"/>
              </w:rPr>
              <w:t>Р</w:t>
            </w:r>
            <w:r w:rsidRPr="00AA6322">
              <w:t xml:space="preserve"> - общее число руководителей муниципальных учреждений</w:t>
            </w:r>
          </w:p>
        </w:tc>
        <w:tc>
          <w:tcPr>
            <w:tcW w:w="1219" w:type="dxa"/>
          </w:tcPr>
          <w:p w:rsidR="002D1A6E" w:rsidRPr="00AA6322" w:rsidRDefault="002D1A6E" w:rsidP="002D1A6E">
            <w:pPr>
              <w:pStyle w:val="ConsPlusNormal"/>
            </w:pPr>
          </w:p>
        </w:tc>
        <w:tc>
          <w:tcPr>
            <w:tcW w:w="2644" w:type="dxa"/>
            <w:vMerge w:val="restart"/>
          </w:tcPr>
          <w:p w:rsidR="002D1A6E" w:rsidRPr="00AA6322" w:rsidRDefault="002D1A6E" w:rsidP="002D1A6E">
            <w:pPr>
              <w:pStyle w:val="ConsPlusNormal"/>
            </w:pPr>
            <w:r>
              <w:t>информация, представляемая ГА</w:t>
            </w:r>
            <w:r w:rsidRPr="00AA6322">
              <w:t>БС</w:t>
            </w:r>
          </w:p>
        </w:tc>
      </w:tr>
      <w:tr w:rsidR="002D1A6E" w:rsidRPr="00AA6322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AA6322" w:rsidRDefault="002D1A6E" w:rsidP="002D1A6E"/>
        </w:tc>
        <w:tc>
          <w:tcPr>
            <w:tcW w:w="6215" w:type="dxa"/>
          </w:tcPr>
          <w:p w:rsidR="002D1A6E" w:rsidRPr="00AA6322" w:rsidRDefault="002D1A6E" w:rsidP="002D1A6E">
            <w:pPr>
              <w:pStyle w:val="ConsPlusNormal"/>
              <w:jc w:val="center"/>
            </w:pPr>
            <w:r w:rsidRPr="00AA6322">
              <w:t>A</w:t>
            </w:r>
            <w:r>
              <w:rPr>
                <w:vertAlign w:val="subscript"/>
              </w:rPr>
              <w:t>26</w:t>
            </w:r>
            <w:r w:rsidRPr="00AA6322">
              <w:t xml:space="preserve"> &lt; 100%</w:t>
            </w:r>
          </w:p>
        </w:tc>
        <w:tc>
          <w:tcPr>
            <w:tcW w:w="1219" w:type="dxa"/>
          </w:tcPr>
          <w:p w:rsidR="002D1A6E" w:rsidRPr="00AA6322" w:rsidRDefault="002D1A6E" w:rsidP="002D1A6E">
            <w:pPr>
              <w:pStyle w:val="ConsPlusNormal"/>
              <w:jc w:val="center"/>
            </w:pPr>
            <w:r w:rsidRPr="00AA6322">
              <w:t>0</w:t>
            </w:r>
          </w:p>
        </w:tc>
        <w:tc>
          <w:tcPr>
            <w:tcW w:w="2644" w:type="dxa"/>
            <w:vMerge/>
          </w:tcPr>
          <w:p w:rsidR="002D1A6E" w:rsidRPr="00AA6322" w:rsidRDefault="002D1A6E" w:rsidP="002D1A6E"/>
        </w:tc>
      </w:tr>
      <w:tr w:rsidR="002D1A6E" w:rsidRPr="00AA6322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AA6322" w:rsidRDefault="002D1A6E" w:rsidP="002D1A6E"/>
        </w:tc>
        <w:tc>
          <w:tcPr>
            <w:tcW w:w="6215" w:type="dxa"/>
          </w:tcPr>
          <w:p w:rsidR="002D1A6E" w:rsidRPr="00AA6322" w:rsidRDefault="002D1A6E" w:rsidP="002D1A6E">
            <w:pPr>
              <w:pStyle w:val="ConsPlusNormal"/>
              <w:jc w:val="center"/>
            </w:pPr>
            <w:r w:rsidRPr="00AA6322">
              <w:t>A</w:t>
            </w:r>
            <w:r>
              <w:rPr>
                <w:vertAlign w:val="subscript"/>
              </w:rPr>
              <w:t>26</w:t>
            </w:r>
            <w:r w:rsidRPr="00AA6322">
              <w:t xml:space="preserve"> = 100%</w:t>
            </w:r>
          </w:p>
        </w:tc>
        <w:tc>
          <w:tcPr>
            <w:tcW w:w="1219" w:type="dxa"/>
          </w:tcPr>
          <w:p w:rsidR="002D1A6E" w:rsidRPr="00AA6322" w:rsidRDefault="002D1A6E" w:rsidP="002D1A6E">
            <w:pPr>
              <w:pStyle w:val="ConsPlusNormal"/>
              <w:jc w:val="center"/>
            </w:pPr>
            <w:r w:rsidRPr="00AA6322">
              <w:t>3</w:t>
            </w:r>
          </w:p>
        </w:tc>
        <w:tc>
          <w:tcPr>
            <w:tcW w:w="2644" w:type="dxa"/>
            <w:vMerge/>
          </w:tcPr>
          <w:p w:rsidR="002D1A6E" w:rsidRPr="00AA6322" w:rsidRDefault="002D1A6E" w:rsidP="002D1A6E"/>
        </w:tc>
      </w:tr>
      <w:tr w:rsidR="002D1A6E" w:rsidRPr="00AA6322" w:rsidTr="003D71CE">
        <w:tc>
          <w:tcPr>
            <w:tcW w:w="624" w:type="dxa"/>
            <w:vMerge w:val="restart"/>
          </w:tcPr>
          <w:p w:rsidR="002D1A6E" w:rsidRPr="00F00BC7" w:rsidRDefault="002D1A6E" w:rsidP="002D1A6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0BC7">
              <w:rPr>
                <w:rFonts w:ascii="Liberation Serif" w:hAnsi="Liberation Serif"/>
                <w:sz w:val="24"/>
                <w:szCs w:val="24"/>
              </w:rPr>
              <w:t>27.</w:t>
            </w:r>
          </w:p>
        </w:tc>
        <w:tc>
          <w:tcPr>
            <w:tcW w:w="3855" w:type="dxa"/>
            <w:vMerge w:val="restart"/>
          </w:tcPr>
          <w:p w:rsidR="002D1A6E" w:rsidRPr="00F00BC7" w:rsidRDefault="002D1A6E" w:rsidP="002D1A6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F00BC7">
              <w:rPr>
                <w:rFonts w:ascii="Liberation Serif" w:hAnsi="Liberation Serif"/>
                <w:sz w:val="24"/>
                <w:szCs w:val="24"/>
              </w:rPr>
              <w:t xml:space="preserve">Соотношение средней заработной платы руководителей к средней заработной плате работников подведомственных </w:t>
            </w:r>
            <w:r>
              <w:rPr>
                <w:rFonts w:ascii="Liberation Serif" w:hAnsi="Liberation Serif"/>
                <w:sz w:val="24"/>
                <w:szCs w:val="24"/>
              </w:rPr>
              <w:t>муниципальных</w:t>
            </w:r>
            <w:r w:rsidRPr="00F00BC7">
              <w:rPr>
                <w:rFonts w:ascii="Liberation Serif" w:hAnsi="Liberation Serif"/>
                <w:sz w:val="24"/>
                <w:szCs w:val="24"/>
              </w:rPr>
              <w:t xml:space="preserve"> учреждений за отчетный год (А</w:t>
            </w:r>
            <w:r>
              <w:rPr>
                <w:rFonts w:ascii="Liberation Serif" w:hAnsi="Liberation Serif"/>
                <w:sz w:val="24"/>
                <w:szCs w:val="24"/>
                <w:vertAlign w:val="subscript"/>
              </w:rPr>
              <w:t>27</w:t>
            </w:r>
            <w:r w:rsidRPr="00F00BC7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6215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А</w:t>
            </w:r>
            <w:r>
              <w:rPr>
                <w:vertAlign w:val="subscript"/>
              </w:rPr>
              <w:t>27</w:t>
            </w:r>
            <w:r>
              <w:t xml:space="preserve"> = </w:t>
            </w:r>
            <w:proofErr w:type="spellStart"/>
            <w:r>
              <w:t>Sgmi</w:t>
            </w:r>
            <w:proofErr w:type="spellEnd"/>
            <w:r>
              <w:t xml:space="preserve"> / </w:t>
            </w:r>
            <w:proofErr w:type="spellStart"/>
            <w:r>
              <w:t>Si</w:t>
            </w:r>
            <w:proofErr w:type="spellEnd"/>
            <w:r>
              <w:t>, где:</w:t>
            </w:r>
          </w:p>
          <w:p w:rsidR="002D1A6E" w:rsidRDefault="002D1A6E" w:rsidP="002D1A6E">
            <w:pPr>
              <w:pStyle w:val="ConsPlusNormal"/>
            </w:pPr>
            <w:proofErr w:type="spellStart"/>
            <w:r>
              <w:t>Sgmi</w:t>
            </w:r>
            <w:proofErr w:type="spellEnd"/>
            <w:r>
              <w:t xml:space="preserve"> - среднемесячная заработная плата руководителей, заместителей руководителей и главных бухгалтеров подведомственных муниципальных учреждений, формируемая за счет всех источников финансового обеспечения, за отчетный год;</w:t>
            </w:r>
          </w:p>
          <w:p w:rsidR="002D1A6E" w:rsidRPr="00AA6322" w:rsidRDefault="002D1A6E" w:rsidP="002D1A6E">
            <w:pPr>
              <w:pStyle w:val="ConsPlusNormal"/>
            </w:pPr>
            <w:proofErr w:type="spellStart"/>
            <w:r>
              <w:t>Si</w:t>
            </w:r>
            <w:proofErr w:type="spellEnd"/>
            <w:r>
              <w:t xml:space="preserve"> - среднемесячная заработная плата работников подведомственных муниципальных учреждений (без учета заработной платы руководителя, заместителей руководителя, главного бухгалтера), формируемая за счет всех источников финансового обеспечения, за отчетный год</w:t>
            </w:r>
          </w:p>
        </w:tc>
        <w:tc>
          <w:tcPr>
            <w:tcW w:w="1219" w:type="dxa"/>
          </w:tcPr>
          <w:p w:rsidR="002D1A6E" w:rsidRPr="00AA6322" w:rsidRDefault="002D1A6E" w:rsidP="002D1A6E">
            <w:pPr>
              <w:pStyle w:val="ConsPlusNormal"/>
              <w:jc w:val="center"/>
            </w:pPr>
          </w:p>
        </w:tc>
        <w:tc>
          <w:tcPr>
            <w:tcW w:w="2644" w:type="dxa"/>
          </w:tcPr>
          <w:p w:rsidR="002D1A6E" w:rsidRPr="002E5486" w:rsidRDefault="002D1A6E" w:rsidP="002D1A6E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2E5486">
              <w:rPr>
                <w:rFonts w:ascii="Liberation Serif" w:hAnsi="Liberation Serif"/>
                <w:sz w:val="24"/>
                <w:szCs w:val="24"/>
              </w:rPr>
              <w:t>информация, представляемая ГАБС</w:t>
            </w:r>
          </w:p>
        </w:tc>
      </w:tr>
      <w:tr w:rsidR="002D1A6E" w:rsidRPr="00AA6322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AA6322" w:rsidRDefault="002D1A6E" w:rsidP="002D1A6E"/>
        </w:tc>
        <w:tc>
          <w:tcPr>
            <w:tcW w:w="6215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А</w:t>
            </w:r>
            <w:r>
              <w:rPr>
                <w:vertAlign w:val="subscript"/>
              </w:rPr>
              <w:t>27</w:t>
            </w:r>
            <w:r>
              <w:t xml:space="preserve"> &lt;= 6</w:t>
            </w:r>
          </w:p>
        </w:tc>
        <w:tc>
          <w:tcPr>
            <w:tcW w:w="1219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4" w:type="dxa"/>
          </w:tcPr>
          <w:p w:rsidR="002D1A6E" w:rsidRPr="00AA6322" w:rsidRDefault="002D1A6E" w:rsidP="002D1A6E"/>
        </w:tc>
      </w:tr>
      <w:tr w:rsidR="002D1A6E" w:rsidRPr="00AA6322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AA6322" w:rsidRDefault="002D1A6E" w:rsidP="002D1A6E"/>
        </w:tc>
        <w:tc>
          <w:tcPr>
            <w:tcW w:w="6215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А</w:t>
            </w:r>
            <w:r>
              <w:rPr>
                <w:vertAlign w:val="subscript"/>
              </w:rPr>
              <w:t>27</w:t>
            </w:r>
            <w:r>
              <w:t xml:space="preserve"> &gt; 6</w:t>
            </w:r>
          </w:p>
        </w:tc>
        <w:tc>
          <w:tcPr>
            <w:tcW w:w="1219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44" w:type="dxa"/>
          </w:tcPr>
          <w:p w:rsidR="002D1A6E" w:rsidRPr="00AA6322" w:rsidRDefault="002D1A6E" w:rsidP="002D1A6E"/>
        </w:tc>
      </w:tr>
      <w:tr w:rsidR="002D1A6E" w:rsidRPr="00A01A08" w:rsidTr="003D71CE">
        <w:tc>
          <w:tcPr>
            <w:tcW w:w="14557" w:type="dxa"/>
            <w:gridSpan w:val="5"/>
          </w:tcPr>
          <w:p w:rsidR="002D1A6E" w:rsidRDefault="002D1A6E" w:rsidP="002D1A6E">
            <w:pPr>
              <w:pStyle w:val="ConsPlusNormal"/>
              <w:jc w:val="center"/>
              <w:outlineLvl w:val="2"/>
            </w:pPr>
            <w:r w:rsidRPr="00A01A08">
              <w:t xml:space="preserve">Направление 4. </w:t>
            </w:r>
            <w:r>
              <w:t xml:space="preserve"> Контроль и финансовая дисциплина, включающие качество управления активами и осуществления закупок товаров, работ и услуг для обеспечения государственных нужд</w:t>
            </w:r>
          </w:p>
          <w:p w:rsidR="0013503A" w:rsidRPr="00A01A08" w:rsidRDefault="0013503A" w:rsidP="002D1A6E">
            <w:pPr>
              <w:pStyle w:val="ConsPlusNormal"/>
              <w:jc w:val="center"/>
              <w:outlineLvl w:val="2"/>
            </w:pPr>
          </w:p>
        </w:tc>
      </w:tr>
      <w:tr w:rsidR="002D1A6E" w:rsidRPr="00A01A08" w:rsidTr="003D71CE">
        <w:tc>
          <w:tcPr>
            <w:tcW w:w="624" w:type="dxa"/>
            <w:vMerge w:val="restart"/>
          </w:tcPr>
          <w:p w:rsidR="002D1A6E" w:rsidRDefault="002D1A6E" w:rsidP="002D1A6E">
            <w:pPr>
              <w:pStyle w:val="ConsPlusNormal"/>
              <w:jc w:val="center"/>
            </w:pPr>
            <w:bookmarkStart w:id="18" w:name="P568"/>
            <w:bookmarkEnd w:id="18"/>
            <w:r>
              <w:t>28.</w:t>
            </w:r>
          </w:p>
        </w:tc>
        <w:tc>
          <w:tcPr>
            <w:tcW w:w="3855" w:type="dxa"/>
            <w:vMerge w:val="restart"/>
          </w:tcPr>
          <w:p w:rsidR="002D1A6E" w:rsidRPr="00A01A08" w:rsidRDefault="002D1A6E" w:rsidP="002D1A6E">
            <w:pPr>
              <w:pStyle w:val="ConsPlusNormal"/>
            </w:pPr>
            <w:r w:rsidRPr="00A01A08">
              <w:t>Своевременность представления сведений, необходимых для расчета показателей мониторинга качества финансового</w:t>
            </w:r>
            <w:r>
              <w:t xml:space="preserve"> менеджмента, осуществляемого ГА</w:t>
            </w:r>
            <w:r w:rsidRPr="00A01A08">
              <w:t>БС, баллов (A</w:t>
            </w:r>
            <w:r>
              <w:rPr>
                <w:vertAlign w:val="subscript"/>
              </w:rPr>
              <w:t>28</w:t>
            </w:r>
            <w:r w:rsidRPr="00A01A08">
              <w:t>)</w:t>
            </w:r>
          </w:p>
        </w:tc>
        <w:tc>
          <w:tcPr>
            <w:tcW w:w="6215" w:type="dxa"/>
          </w:tcPr>
          <w:p w:rsidR="002D1A6E" w:rsidRDefault="002D1A6E" w:rsidP="002D1A6E">
            <w:pPr>
              <w:pStyle w:val="ConsPlusNormal"/>
            </w:pPr>
            <w:r w:rsidRPr="00A01A08">
              <w:t>A</w:t>
            </w:r>
            <w:r>
              <w:rPr>
                <w:vertAlign w:val="subscript"/>
              </w:rPr>
              <w:t>28</w:t>
            </w:r>
            <w:r w:rsidRPr="00A01A08">
              <w:t xml:space="preserve"> = количество дней отклонения от даты представления сведений, необходимых для расчета показателей мониторинга качества финансового</w:t>
            </w:r>
            <w:r>
              <w:t xml:space="preserve"> менеджмента, осуществляемого ГА</w:t>
            </w:r>
            <w:r w:rsidRPr="00A01A08">
              <w:t>БС, установленной порядком проведения мониторинга качества финансового менеджмента, осу</w:t>
            </w:r>
            <w:r>
              <w:t>ществляемого ГА</w:t>
            </w:r>
            <w:r w:rsidRPr="00A01A08">
              <w:t>БС</w:t>
            </w:r>
          </w:p>
          <w:p w:rsidR="0013503A" w:rsidRPr="00A01A08" w:rsidRDefault="0013503A" w:rsidP="002D1A6E">
            <w:pPr>
              <w:pStyle w:val="ConsPlusNormal"/>
            </w:pP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</w:pPr>
          </w:p>
        </w:tc>
        <w:tc>
          <w:tcPr>
            <w:tcW w:w="2644" w:type="dxa"/>
            <w:vMerge w:val="restart"/>
          </w:tcPr>
          <w:p w:rsidR="002D1A6E" w:rsidRPr="00A01A08" w:rsidRDefault="002D1A6E" w:rsidP="002D1A6E">
            <w:pPr>
              <w:pStyle w:val="ConsPlusNormal"/>
            </w:pPr>
            <w:r w:rsidRPr="00A01A08">
              <w:t>информация, находящаяся в распоряжении Финансового управления</w:t>
            </w:r>
          </w:p>
        </w:tc>
      </w:tr>
      <w:tr w:rsidR="002D1A6E" w:rsidRPr="00A01A08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A01A08" w:rsidRDefault="002D1A6E" w:rsidP="002D1A6E"/>
        </w:tc>
        <w:tc>
          <w:tcPr>
            <w:tcW w:w="6215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A</w:t>
            </w:r>
            <w:r>
              <w:rPr>
                <w:vertAlign w:val="subscript"/>
              </w:rPr>
              <w:t>28</w:t>
            </w:r>
            <w:r w:rsidRPr="00A01A08">
              <w:t xml:space="preserve"> = 0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3</w:t>
            </w:r>
          </w:p>
        </w:tc>
        <w:tc>
          <w:tcPr>
            <w:tcW w:w="2644" w:type="dxa"/>
            <w:vMerge/>
          </w:tcPr>
          <w:p w:rsidR="002D1A6E" w:rsidRPr="00A01A08" w:rsidRDefault="002D1A6E" w:rsidP="002D1A6E"/>
        </w:tc>
      </w:tr>
      <w:tr w:rsidR="002D1A6E" w:rsidRPr="00A01A08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A01A08" w:rsidRDefault="002D1A6E" w:rsidP="002D1A6E"/>
        </w:tc>
        <w:tc>
          <w:tcPr>
            <w:tcW w:w="6215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0 &lt; A</w:t>
            </w:r>
            <w:r>
              <w:rPr>
                <w:vertAlign w:val="subscript"/>
              </w:rPr>
              <w:t>28</w:t>
            </w:r>
            <w:r w:rsidRPr="00A01A08">
              <w:t xml:space="preserve"> &lt;= 3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1</w:t>
            </w:r>
          </w:p>
        </w:tc>
        <w:tc>
          <w:tcPr>
            <w:tcW w:w="2644" w:type="dxa"/>
            <w:vMerge/>
          </w:tcPr>
          <w:p w:rsidR="002D1A6E" w:rsidRPr="00A01A08" w:rsidRDefault="002D1A6E" w:rsidP="002D1A6E"/>
        </w:tc>
      </w:tr>
      <w:tr w:rsidR="002D1A6E" w:rsidRPr="00A01A08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A01A08" w:rsidRDefault="002D1A6E" w:rsidP="002D1A6E"/>
        </w:tc>
        <w:tc>
          <w:tcPr>
            <w:tcW w:w="6215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A</w:t>
            </w:r>
            <w:r>
              <w:rPr>
                <w:vertAlign w:val="subscript"/>
              </w:rPr>
              <w:t>28</w:t>
            </w:r>
            <w:r w:rsidRPr="00A01A08">
              <w:t xml:space="preserve"> &gt; 3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0</w:t>
            </w:r>
          </w:p>
        </w:tc>
        <w:tc>
          <w:tcPr>
            <w:tcW w:w="2644" w:type="dxa"/>
            <w:vMerge/>
          </w:tcPr>
          <w:p w:rsidR="002D1A6E" w:rsidRPr="00A01A08" w:rsidRDefault="002D1A6E" w:rsidP="002D1A6E"/>
        </w:tc>
      </w:tr>
      <w:tr w:rsidR="002D1A6E" w:rsidRPr="00A01A08" w:rsidTr="003D71CE">
        <w:tc>
          <w:tcPr>
            <w:tcW w:w="624" w:type="dxa"/>
            <w:vMerge w:val="restart"/>
          </w:tcPr>
          <w:p w:rsidR="002D1A6E" w:rsidRDefault="002D1A6E" w:rsidP="002D1A6E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855" w:type="dxa"/>
            <w:vMerge w:val="restart"/>
          </w:tcPr>
          <w:p w:rsidR="002D1A6E" w:rsidRPr="00A01A08" w:rsidRDefault="002D1A6E" w:rsidP="002D1A6E">
            <w:pPr>
              <w:pStyle w:val="ConsPlusNormal"/>
            </w:pPr>
            <w:r>
              <w:t>Нарушения, выявленные у ГА</w:t>
            </w:r>
            <w:r w:rsidRPr="00A01A08">
              <w:t>БС и подведомственных ему учреждений в ходе контрольных мероприятий органами, уполномоченными осуществлять финансовый контроль, в отчетном финансовом году (A</w:t>
            </w:r>
            <w:r>
              <w:rPr>
                <w:vertAlign w:val="subscript"/>
              </w:rPr>
              <w:t>29</w:t>
            </w:r>
            <w:r w:rsidRPr="00A01A08">
              <w:t>)</w:t>
            </w:r>
          </w:p>
        </w:tc>
        <w:tc>
          <w:tcPr>
            <w:tcW w:w="6215" w:type="dxa"/>
          </w:tcPr>
          <w:p w:rsidR="002D1A6E" w:rsidRDefault="002D1A6E" w:rsidP="002D1A6E">
            <w:pPr>
              <w:pStyle w:val="ConsPlusNormal"/>
            </w:pPr>
            <w:r w:rsidRPr="00A01A08">
              <w:t>A</w:t>
            </w:r>
            <w:r>
              <w:rPr>
                <w:vertAlign w:val="subscript"/>
              </w:rPr>
              <w:t>29</w:t>
            </w:r>
            <w:r w:rsidRPr="00A01A08">
              <w:t xml:space="preserve"> = оценка факта допущенных нарушений, выявленных у ГРБС и подведомственных ему учреждений в ходе контрольных мероприятий органами, уполномоченными осуществлять финансовый контроль, в отчетном финансовом году</w:t>
            </w:r>
          </w:p>
          <w:p w:rsidR="001378DD" w:rsidRPr="00A01A08" w:rsidRDefault="001378DD" w:rsidP="002D1A6E">
            <w:pPr>
              <w:pStyle w:val="ConsPlusNormal"/>
            </w:pP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</w:pPr>
          </w:p>
        </w:tc>
        <w:tc>
          <w:tcPr>
            <w:tcW w:w="2644" w:type="dxa"/>
            <w:vMerge w:val="restart"/>
          </w:tcPr>
          <w:p w:rsidR="002D1A6E" w:rsidRPr="00A01A08" w:rsidRDefault="002D1A6E" w:rsidP="002D1A6E">
            <w:pPr>
              <w:pStyle w:val="ConsPlusNormal"/>
            </w:pPr>
            <w:r>
              <w:t>информация, представляемая ГА</w:t>
            </w:r>
            <w:r w:rsidRPr="00A01A08">
              <w:t>БС</w:t>
            </w:r>
          </w:p>
        </w:tc>
      </w:tr>
      <w:tr w:rsidR="002D1A6E" w:rsidRPr="00A01A08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A01A08" w:rsidRDefault="002D1A6E" w:rsidP="002D1A6E"/>
        </w:tc>
        <w:tc>
          <w:tcPr>
            <w:tcW w:w="6215" w:type="dxa"/>
          </w:tcPr>
          <w:p w:rsidR="002D1A6E" w:rsidRPr="00A01A08" w:rsidRDefault="002D1A6E" w:rsidP="002D1A6E">
            <w:pPr>
              <w:pStyle w:val="ConsPlusNormal"/>
            </w:pPr>
            <w:r w:rsidRPr="00A01A08">
              <w:t>A</w:t>
            </w:r>
            <w:r>
              <w:rPr>
                <w:vertAlign w:val="subscript"/>
              </w:rPr>
              <w:t>29</w:t>
            </w:r>
            <w:r>
              <w:t xml:space="preserve"> = отсутствуют нарушения у ГА</w:t>
            </w:r>
            <w:r w:rsidRPr="00A01A08">
              <w:t>БС и подведомственных ему учреждений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3</w:t>
            </w:r>
          </w:p>
        </w:tc>
        <w:tc>
          <w:tcPr>
            <w:tcW w:w="2644" w:type="dxa"/>
            <w:vMerge/>
          </w:tcPr>
          <w:p w:rsidR="002D1A6E" w:rsidRPr="00A01A08" w:rsidRDefault="002D1A6E" w:rsidP="002D1A6E"/>
        </w:tc>
      </w:tr>
      <w:tr w:rsidR="002D1A6E" w:rsidRPr="00A01A08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A01A08" w:rsidRDefault="002D1A6E" w:rsidP="002D1A6E"/>
        </w:tc>
        <w:tc>
          <w:tcPr>
            <w:tcW w:w="6215" w:type="dxa"/>
          </w:tcPr>
          <w:p w:rsidR="002D1A6E" w:rsidRPr="00A01A08" w:rsidRDefault="002D1A6E" w:rsidP="002D1A6E">
            <w:pPr>
              <w:pStyle w:val="ConsPlusNormal"/>
            </w:pPr>
            <w:r w:rsidRPr="00A01A08">
              <w:t>A</w:t>
            </w:r>
            <w:r>
              <w:rPr>
                <w:vertAlign w:val="subscript"/>
              </w:rPr>
              <w:t>29</w:t>
            </w:r>
            <w:r w:rsidRPr="00A01A08">
              <w:t xml:space="preserve"> = установлены</w:t>
            </w:r>
            <w:r>
              <w:t xml:space="preserve"> нарушения у подведомственных ГА</w:t>
            </w:r>
            <w:r w:rsidRPr="00A01A08">
              <w:t>БС учрежд</w:t>
            </w:r>
            <w:r>
              <w:t>ений, отсутствуют нарушения у ГА</w:t>
            </w:r>
            <w:r w:rsidRPr="00A01A08">
              <w:t>БС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2</w:t>
            </w:r>
          </w:p>
        </w:tc>
        <w:tc>
          <w:tcPr>
            <w:tcW w:w="2644" w:type="dxa"/>
            <w:vMerge/>
          </w:tcPr>
          <w:p w:rsidR="002D1A6E" w:rsidRPr="00A01A08" w:rsidRDefault="002D1A6E" w:rsidP="002D1A6E"/>
        </w:tc>
      </w:tr>
      <w:tr w:rsidR="002D1A6E" w:rsidRPr="00A01A08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A01A08" w:rsidRDefault="002D1A6E" w:rsidP="002D1A6E"/>
        </w:tc>
        <w:tc>
          <w:tcPr>
            <w:tcW w:w="6215" w:type="dxa"/>
          </w:tcPr>
          <w:p w:rsidR="002D1A6E" w:rsidRDefault="002D1A6E" w:rsidP="002D1A6E">
            <w:pPr>
              <w:pStyle w:val="ConsPlusNormal"/>
            </w:pPr>
            <w:r w:rsidRPr="00A01A08">
              <w:t>A</w:t>
            </w:r>
            <w:r>
              <w:rPr>
                <w:vertAlign w:val="subscript"/>
              </w:rPr>
              <w:t>29</w:t>
            </w:r>
            <w:r>
              <w:t xml:space="preserve"> = установлены нарушения у ГА</w:t>
            </w:r>
            <w:r w:rsidRPr="00A01A08">
              <w:t>БС</w:t>
            </w:r>
          </w:p>
          <w:p w:rsidR="001378DD" w:rsidRPr="00A01A08" w:rsidRDefault="001378DD" w:rsidP="002D1A6E">
            <w:pPr>
              <w:pStyle w:val="ConsPlusNormal"/>
            </w:pP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0</w:t>
            </w:r>
          </w:p>
        </w:tc>
        <w:tc>
          <w:tcPr>
            <w:tcW w:w="2644" w:type="dxa"/>
            <w:vMerge/>
          </w:tcPr>
          <w:p w:rsidR="002D1A6E" w:rsidRPr="00A01A08" w:rsidRDefault="002D1A6E" w:rsidP="002D1A6E"/>
        </w:tc>
      </w:tr>
      <w:tr w:rsidR="002D1A6E" w:rsidTr="003D71CE">
        <w:tc>
          <w:tcPr>
            <w:tcW w:w="624" w:type="dxa"/>
            <w:vMerge w:val="restart"/>
          </w:tcPr>
          <w:p w:rsidR="002D1A6E" w:rsidRDefault="002D1A6E" w:rsidP="002D1A6E">
            <w:pPr>
              <w:pStyle w:val="ConsPlusNormal"/>
              <w:jc w:val="center"/>
            </w:pPr>
            <w:r>
              <w:lastRenderedPageBreak/>
              <w:t>30.</w:t>
            </w:r>
          </w:p>
        </w:tc>
        <w:tc>
          <w:tcPr>
            <w:tcW w:w="3855" w:type="dxa"/>
            <w:vMerge w:val="restart"/>
          </w:tcPr>
          <w:p w:rsidR="002D1A6E" w:rsidRPr="00A01A08" w:rsidRDefault="002D1A6E" w:rsidP="002D1A6E">
            <w:pPr>
              <w:pStyle w:val="ConsPlusNormal"/>
              <w:jc w:val="both"/>
            </w:pPr>
            <w:r w:rsidRPr="004548BB">
              <w:t>Регулирование процедур внутреннего финансового аудита (А</w:t>
            </w:r>
            <w:r>
              <w:rPr>
                <w:vertAlign w:val="subscript"/>
              </w:rPr>
              <w:t>30</w:t>
            </w:r>
            <w:r w:rsidRPr="004548BB">
              <w:t>)</w:t>
            </w:r>
          </w:p>
        </w:tc>
        <w:tc>
          <w:tcPr>
            <w:tcW w:w="6215" w:type="dxa"/>
          </w:tcPr>
          <w:p w:rsidR="002D1A6E" w:rsidRPr="00E00096" w:rsidRDefault="002D1A6E" w:rsidP="002D1A6E">
            <w:pPr>
              <w:pStyle w:val="ConsPlusNormal"/>
              <w:rPr>
                <w:highlight w:val="lightGray"/>
              </w:rPr>
            </w:pPr>
            <w:r>
              <w:t>А</w:t>
            </w:r>
            <w:r>
              <w:rPr>
                <w:vertAlign w:val="subscript"/>
              </w:rPr>
              <w:t>30</w:t>
            </w:r>
            <w:r>
              <w:t xml:space="preserve"> = наличие правового акта ГАБС, обеспечивающего осуществление внутреннего финансового аудита с соблюдением федеральных стандартов внутреннего финансового аудита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</w:pPr>
          </w:p>
        </w:tc>
        <w:tc>
          <w:tcPr>
            <w:tcW w:w="2644" w:type="dxa"/>
            <w:vMerge w:val="restart"/>
          </w:tcPr>
          <w:p w:rsidR="002D1A6E" w:rsidRPr="00A01A08" w:rsidRDefault="002D1A6E" w:rsidP="002D1A6E">
            <w:pPr>
              <w:pStyle w:val="ConsPlusNormal"/>
            </w:pPr>
            <w:r>
              <w:t>информация, представляемая ГА</w:t>
            </w:r>
            <w:r w:rsidRPr="00A01A08">
              <w:t>БС</w:t>
            </w:r>
          </w:p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>
            <w:pPr>
              <w:pStyle w:val="ConsPlusNormal"/>
              <w:jc w:val="center"/>
            </w:pPr>
          </w:p>
        </w:tc>
        <w:tc>
          <w:tcPr>
            <w:tcW w:w="3855" w:type="dxa"/>
            <w:vMerge/>
          </w:tcPr>
          <w:p w:rsidR="002D1A6E" w:rsidRPr="00A01A08" w:rsidRDefault="002D1A6E" w:rsidP="002D1A6E">
            <w:pPr>
              <w:pStyle w:val="ConsPlusNormal"/>
            </w:pPr>
          </w:p>
        </w:tc>
        <w:tc>
          <w:tcPr>
            <w:tcW w:w="6215" w:type="dxa"/>
          </w:tcPr>
          <w:p w:rsidR="002D1A6E" w:rsidRPr="00E00096" w:rsidRDefault="002D1A6E" w:rsidP="002D1A6E">
            <w:pPr>
              <w:pStyle w:val="ConsPlusNormal"/>
              <w:rPr>
                <w:highlight w:val="lightGray"/>
              </w:rPr>
            </w:pPr>
            <w:r>
              <w:t>А</w:t>
            </w:r>
            <w:r>
              <w:rPr>
                <w:vertAlign w:val="subscript"/>
              </w:rPr>
              <w:t>30</w:t>
            </w:r>
            <w:r>
              <w:t xml:space="preserve"> = наличие правового акта ГАБС, обеспечивающего осуществление внутреннего финансового аудита с соблюдением федеральных стандартов внутреннего финансового аудита</w:t>
            </w:r>
          </w:p>
        </w:tc>
        <w:tc>
          <w:tcPr>
            <w:tcW w:w="1219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4" w:type="dxa"/>
            <w:vMerge/>
          </w:tcPr>
          <w:p w:rsidR="002D1A6E" w:rsidRPr="00A01A08" w:rsidRDefault="002D1A6E" w:rsidP="002D1A6E">
            <w:pPr>
              <w:pStyle w:val="ConsPlusNormal"/>
            </w:pPr>
          </w:p>
        </w:tc>
      </w:tr>
      <w:tr w:rsidR="002D1A6E" w:rsidTr="005A0934">
        <w:tc>
          <w:tcPr>
            <w:tcW w:w="624" w:type="dxa"/>
            <w:vMerge/>
          </w:tcPr>
          <w:p w:rsidR="002D1A6E" w:rsidRDefault="002D1A6E" w:rsidP="002D1A6E">
            <w:pPr>
              <w:pStyle w:val="ConsPlusNormal"/>
              <w:jc w:val="center"/>
            </w:pPr>
          </w:p>
        </w:tc>
        <w:tc>
          <w:tcPr>
            <w:tcW w:w="3855" w:type="dxa"/>
            <w:vMerge/>
          </w:tcPr>
          <w:p w:rsidR="002D1A6E" w:rsidRPr="00A01A08" w:rsidRDefault="002D1A6E" w:rsidP="002D1A6E">
            <w:pPr>
              <w:pStyle w:val="ConsPlusNormal"/>
            </w:pPr>
          </w:p>
        </w:tc>
        <w:tc>
          <w:tcPr>
            <w:tcW w:w="6215" w:type="dxa"/>
          </w:tcPr>
          <w:p w:rsidR="002D1A6E" w:rsidRPr="00E00096" w:rsidRDefault="002D1A6E" w:rsidP="002D1A6E">
            <w:pPr>
              <w:pStyle w:val="ConsPlusNormal"/>
              <w:rPr>
                <w:highlight w:val="lightGray"/>
              </w:rPr>
            </w:pPr>
            <w:r>
              <w:t>А</w:t>
            </w:r>
            <w:r>
              <w:rPr>
                <w:vertAlign w:val="subscript"/>
              </w:rPr>
              <w:t>30</w:t>
            </w:r>
            <w:r>
              <w:t xml:space="preserve"> = отсутствие правового акта ГАБС, обеспечивающего осуществление внутреннего финансового аудита с соблюдением федеральных стандартов внутреннего финансового аудита</w:t>
            </w:r>
          </w:p>
        </w:tc>
        <w:tc>
          <w:tcPr>
            <w:tcW w:w="1219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"-" 1</w:t>
            </w:r>
          </w:p>
        </w:tc>
        <w:tc>
          <w:tcPr>
            <w:tcW w:w="2644" w:type="dxa"/>
            <w:tcBorders>
              <w:top w:val="nil"/>
            </w:tcBorders>
          </w:tcPr>
          <w:p w:rsidR="002D1A6E" w:rsidRPr="00A01A08" w:rsidRDefault="002D1A6E" w:rsidP="002D1A6E">
            <w:pPr>
              <w:pStyle w:val="ConsPlusNormal"/>
            </w:pPr>
          </w:p>
        </w:tc>
      </w:tr>
      <w:tr w:rsidR="002D1A6E" w:rsidTr="003D71CE">
        <w:tc>
          <w:tcPr>
            <w:tcW w:w="624" w:type="dxa"/>
            <w:vMerge w:val="restart"/>
          </w:tcPr>
          <w:p w:rsidR="002D1A6E" w:rsidRDefault="002D1A6E" w:rsidP="002D1A6E">
            <w:pPr>
              <w:pStyle w:val="ConsPlusNormal"/>
              <w:jc w:val="center"/>
            </w:pPr>
            <w:bookmarkStart w:id="19" w:name="P601"/>
            <w:bookmarkEnd w:id="19"/>
            <w:r>
              <w:t>31.</w:t>
            </w:r>
          </w:p>
        </w:tc>
        <w:tc>
          <w:tcPr>
            <w:tcW w:w="3855" w:type="dxa"/>
            <w:vMerge w:val="restart"/>
          </w:tcPr>
          <w:p w:rsidR="002D1A6E" w:rsidRPr="00A01A08" w:rsidRDefault="002D1A6E" w:rsidP="002D1A6E">
            <w:pPr>
              <w:pStyle w:val="ConsPlusNormal"/>
            </w:pPr>
            <w:r w:rsidRPr="00A01A08">
              <w:t>Проведение инвентаризации (A</w:t>
            </w:r>
            <w:r>
              <w:rPr>
                <w:vertAlign w:val="subscript"/>
              </w:rPr>
              <w:t>31</w:t>
            </w:r>
            <w:r w:rsidRPr="00A01A08">
              <w:t>)</w:t>
            </w:r>
          </w:p>
        </w:tc>
        <w:tc>
          <w:tcPr>
            <w:tcW w:w="6215" w:type="dxa"/>
          </w:tcPr>
          <w:p w:rsidR="002D1A6E" w:rsidRPr="00A01A08" w:rsidRDefault="002D1A6E" w:rsidP="002D1A6E">
            <w:pPr>
              <w:pStyle w:val="ConsPlusNormal"/>
            </w:pPr>
            <w:r w:rsidRPr="00A01A08">
              <w:t>A</w:t>
            </w:r>
            <w:r>
              <w:rPr>
                <w:vertAlign w:val="subscript"/>
              </w:rPr>
              <w:t>31</w:t>
            </w:r>
            <w:r w:rsidRPr="00A01A08">
              <w:t xml:space="preserve"> = оценка наличия </w:t>
            </w:r>
            <w:r w:rsidRPr="00AF4A3C">
              <w:t xml:space="preserve">в </w:t>
            </w:r>
            <w:hyperlink r:id="rId11" w:history="1">
              <w:r w:rsidRPr="00AF4A3C">
                <w:t>таблице</w:t>
              </w:r>
            </w:hyperlink>
            <w:r w:rsidRPr="00A01A08">
              <w:t xml:space="preserve"> "Сведения о проведении инвентаризации" годовой отчетности за отчетный финансовый год, заполненной по форме, установленной Инструкцией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</w:pPr>
          </w:p>
        </w:tc>
        <w:tc>
          <w:tcPr>
            <w:tcW w:w="2644" w:type="dxa"/>
            <w:vMerge w:val="restart"/>
          </w:tcPr>
          <w:p w:rsidR="002D1A6E" w:rsidRPr="00A01A08" w:rsidRDefault="002D1A6E" w:rsidP="002D1A6E">
            <w:pPr>
              <w:pStyle w:val="ConsPlusNormal"/>
            </w:pPr>
            <w:r>
              <w:t>информация, представляемая ГА</w:t>
            </w:r>
            <w:r w:rsidRPr="00A01A08">
              <w:t>БС</w:t>
            </w:r>
          </w:p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A01A08" w:rsidRDefault="002D1A6E" w:rsidP="002D1A6E"/>
        </w:tc>
        <w:tc>
          <w:tcPr>
            <w:tcW w:w="6215" w:type="dxa"/>
          </w:tcPr>
          <w:p w:rsidR="002D1A6E" w:rsidRPr="00A01A08" w:rsidRDefault="002D1A6E" w:rsidP="002D1A6E">
            <w:pPr>
              <w:pStyle w:val="ConsPlusNormal"/>
            </w:pPr>
            <w:r w:rsidRPr="00A01A08">
              <w:t>A</w:t>
            </w:r>
            <w:r>
              <w:rPr>
                <w:vertAlign w:val="subscript"/>
              </w:rPr>
              <w:t>31</w:t>
            </w:r>
            <w:r w:rsidRPr="00A01A08">
              <w:t xml:space="preserve"> = по итогам инвентаризации отсутствуют выявленные расхождения с данными бюджетного учета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3</w:t>
            </w:r>
          </w:p>
        </w:tc>
        <w:tc>
          <w:tcPr>
            <w:tcW w:w="2644" w:type="dxa"/>
            <w:vMerge/>
          </w:tcPr>
          <w:p w:rsidR="002D1A6E" w:rsidRPr="00A01A08" w:rsidRDefault="002D1A6E" w:rsidP="002D1A6E"/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Pr="00A01A08" w:rsidRDefault="002D1A6E" w:rsidP="002D1A6E"/>
        </w:tc>
        <w:tc>
          <w:tcPr>
            <w:tcW w:w="6215" w:type="dxa"/>
          </w:tcPr>
          <w:p w:rsidR="002D1A6E" w:rsidRPr="00A01A08" w:rsidRDefault="002D1A6E" w:rsidP="002D1A6E">
            <w:pPr>
              <w:pStyle w:val="ConsPlusNormal"/>
            </w:pPr>
            <w:r w:rsidRPr="00A01A08">
              <w:t>A</w:t>
            </w:r>
            <w:r>
              <w:rPr>
                <w:vertAlign w:val="subscript"/>
              </w:rPr>
              <w:t>31</w:t>
            </w:r>
            <w:r w:rsidRPr="00A01A08">
              <w:t xml:space="preserve"> = по итогам инвентаризации выявлены расхождения с данными бюджетного учета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  <w:jc w:val="center"/>
            </w:pPr>
            <w:r w:rsidRPr="00A01A08">
              <w:t>0</w:t>
            </w:r>
          </w:p>
        </w:tc>
        <w:tc>
          <w:tcPr>
            <w:tcW w:w="2644" w:type="dxa"/>
            <w:vMerge/>
          </w:tcPr>
          <w:p w:rsidR="002D1A6E" w:rsidRPr="00A01A08" w:rsidRDefault="002D1A6E" w:rsidP="002D1A6E"/>
        </w:tc>
      </w:tr>
      <w:tr w:rsidR="002D1A6E" w:rsidTr="003D71CE">
        <w:tc>
          <w:tcPr>
            <w:tcW w:w="624" w:type="dxa"/>
            <w:vMerge w:val="restart"/>
          </w:tcPr>
          <w:p w:rsidR="002D1A6E" w:rsidRDefault="002D1A6E" w:rsidP="002D1A6E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3855" w:type="dxa"/>
            <w:vMerge w:val="restart"/>
          </w:tcPr>
          <w:p w:rsidR="002D1A6E" w:rsidRPr="00A01A08" w:rsidRDefault="002D1A6E" w:rsidP="002D1A6E">
            <w:pPr>
              <w:pStyle w:val="ConsPlusNormal"/>
            </w:pPr>
            <w:r w:rsidRPr="00A01A08">
              <w:t>Проведение провер</w:t>
            </w:r>
            <w:r>
              <w:t xml:space="preserve">ок в сфере закупок при осуществлении </w:t>
            </w:r>
            <w:r w:rsidRPr="00A01A08">
              <w:t>ве</w:t>
            </w:r>
            <w:r>
              <w:t>домственного контроля</w:t>
            </w:r>
            <w:r w:rsidRPr="00A01A08">
              <w:t xml:space="preserve"> (A</w:t>
            </w:r>
            <w:r w:rsidRPr="00A01A08">
              <w:rPr>
                <w:vertAlign w:val="subscript"/>
              </w:rPr>
              <w:t>3</w:t>
            </w:r>
            <w:r>
              <w:rPr>
                <w:vertAlign w:val="subscript"/>
              </w:rPr>
              <w:t>2</w:t>
            </w:r>
            <w:r w:rsidRPr="00A01A08">
              <w:t>)</w:t>
            </w:r>
          </w:p>
        </w:tc>
        <w:tc>
          <w:tcPr>
            <w:tcW w:w="6215" w:type="dxa"/>
          </w:tcPr>
          <w:p w:rsidR="002D1A6E" w:rsidRPr="00A01A08" w:rsidRDefault="002D1A6E" w:rsidP="002D1A6E">
            <w:pPr>
              <w:pStyle w:val="ConsPlusNormal"/>
            </w:pPr>
            <w:r w:rsidRPr="00A01A08">
              <w:t>A</w:t>
            </w:r>
            <w:r>
              <w:rPr>
                <w:vertAlign w:val="subscript"/>
              </w:rPr>
              <w:t>32</w:t>
            </w:r>
            <w:r w:rsidRPr="00A01A08">
              <w:t xml:space="preserve"> = проведение провер</w:t>
            </w:r>
            <w:r>
              <w:t>ок в сфере закупок при осуществлении ведомственного контроля</w:t>
            </w:r>
          </w:p>
        </w:tc>
        <w:tc>
          <w:tcPr>
            <w:tcW w:w="1219" w:type="dxa"/>
          </w:tcPr>
          <w:p w:rsidR="002D1A6E" w:rsidRPr="00A01A08" w:rsidRDefault="002D1A6E" w:rsidP="002D1A6E">
            <w:pPr>
              <w:pStyle w:val="ConsPlusNormal"/>
            </w:pPr>
          </w:p>
        </w:tc>
        <w:tc>
          <w:tcPr>
            <w:tcW w:w="2644" w:type="dxa"/>
            <w:vMerge w:val="restart"/>
          </w:tcPr>
          <w:p w:rsidR="002D1A6E" w:rsidRPr="00A01A08" w:rsidRDefault="002D1A6E" w:rsidP="002D1A6E">
            <w:pPr>
              <w:pStyle w:val="ConsPlusNormal"/>
            </w:pPr>
            <w:r>
              <w:t>информация, представляемая ГА</w:t>
            </w:r>
            <w:r w:rsidRPr="00A01A08">
              <w:t>БС</w:t>
            </w:r>
          </w:p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Default="002D1A6E" w:rsidP="002D1A6E"/>
        </w:tc>
        <w:tc>
          <w:tcPr>
            <w:tcW w:w="6215" w:type="dxa"/>
          </w:tcPr>
          <w:p w:rsidR="002D1A6E" w:rsidRDefault="002D1A6E" w:rsidP="002D1A6E">
            <w:pPr>
              <w:pStyle w:val="ConsPlusNormal"/>
            </w:pPr>
            <w:r>
              <w:t>A</w:t>
            </w:r>
            <w:r>
              <w:rPr>
                <w:vertAlign w:val="subscript"/>
              </w:rPr>
              <w:t>32</w:t>
            </w:r>
            <w:r>
              <w:t xml:space="preserve"> = проверки в сфере закупок при осуществлении ведомственного контроля проводились в течение отчетного периода</w:t>
            </w:r>
          </w:p>
        </w:tc>
        <w:tc>
          <w:tcPr>
            <w:tcW w:w="1219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4" w:type="dxa"/>
            <w:vMerge/>
          </w:tcPr>
          <w:p w:rsidR="002D1A6E" w:rsidRDefault="002D1A6E" w:rsidP="002D1A6E"/>
        </w:tc>
      </w:tr>
      <w:tr w:rsidR="002D1A6E" w:rsidTr="003D71CE">
        <w:tc>
          <w:tcPr>
            <w:tcW w:w="624" w:type="dxa"/>
            <w:vMerge/>
          </w:tcPr>
          <w:p w:rsidR="002D1A6E" w:rsidRDefault="002D1A6E" w:rsidP="002D1A6E"/>
        </w:tc>
        <w:tc>
          <w:tcPr>
            <w:tcW w:w="3855" w:type="dxa"/>
            <w:vMerge/>
          </w:tcPr>
          <w:p w:rsidR="002D1A6E" w:rsidRDefault="002D1A6E" w:rsidP="002D1A6E"/>
        </w:tc>
        <w:tc>
          <w:tcPr>
            <w:tcW w:w="6215" w:type="dxa"/>
          </w:tcPr>
          <w:p w:rsidR="002D1A6E" w:rsidRDefault="002D1A6E" w:rsidP="002D1A6E">
            <w:pPr>
              <w:pStyle w:val="ConsPlusNormal"/>
            </w:pPr>
            <w:r>
              <w:t>A</w:t>
            </w:r>
            <w:r>
              <w:rPr>
                <w:vertAlign w:val="subscript"/>
              </w:rPr>
              <w:t>32</w:t>
            </w:r>
            <w:r>
              <w:t xml:space="preserve"> = проверки в сфере закупок при осуществлении ведомственного контроля не проводились в течение отчетного периода</w:t>
            </w:r>
          </w:p>
        </w:tc>
        <w:tc>
          <w:tcPr>
            <w:tcW w:w="1219" w:type="dxa"/>
          </w:tcPr>
          <w:p w:rsidR="002D1A6E" w:rsidRDefault="002D1A6E" w:rsidP="002D1A6E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644" w:type="dxa"/>
            <w:vMerge/>
          </w:tcPr>
          <w:p w:rsidR="002D1A6E" w:rsidRDefault="002D1A6E" w:rsidP="002D1A6E"/>
        </w:tc>
      </w:tr>
    </w:tbl>
    <w:p w:rsidR="00325D69" w:rsidRDefault="00325D69">
      <w:pPr>
        <w:sectPr w:rsidR="00325D69" w:rsidSect="00AA6322">
          <w:pgSz w:w="16838" w:h="11905" w:orient="landscape"/>
          <w:pgMar w:top="1418" w:right="1134" w:bottom="567" w:left="1134" w:header="0" w:footer="0" w:gutter="0"/>
          <w:cols w:space="720"/>
        </w:sectPr>
      </w:pPr>
    </w:p>
    <w:p w:rsidR="00325D69" w:rsidRDefault="002A1E46" w:rsidP="002A1E46">
      <w:pPr>
        <w:pStyle w:val="ConsPlusNormal"/>
        <w:ind w:left="8496"/>
        <w:jc w:val="center"/>
        <w:outlineLvl w:val="1"/>
      </w:pPr>
      <w:r>
        <w:lastRenderedPageBreak/>
        <w:t xml:space="preserve">     </w:t>
      </w:r>
      <w:r w:rsidR="002E5486">
        <w:t>Приложение №</w:t>
      </w:r>
      <w:r w:rsidR="00325D69">
        <w:t xml:space="preserve"> 3</w:t>
      </w:r>
    </w:p>
    <w:p w:rsidR="00325D69" w:rsidRDefault="00325D69">
      <w:pPr>
        <w:pStyle w:val="ConsPlusNormal"/>
        <w:jc w:val="right"/>
      </w:pPr>
      <w:r>
        <w:t>к Порядку проведения мониторинга</w:t>
      </w:r>
    </w:p>
    <w:p w:rsidR="00325D69" w:rsidRDefault="00325D69">
      <w:pPr>
        <w:pStyle w:val="ConsPlusNormal"/>
        <w:jc w:val="right"/>
      </w:pPr>
      <w:r>
        <w:t>к</w:t>
      </w:r>
      <w:r w:rsidR="002E5486">
        <w:t>ачества финансового менеджмента</w:t>
      </w:r>
    </w:p>
    <w:p w:rsidR="00325D69" w:rsidRDefault="002E5486">
      <w:pPr>
        <w:pStyle w:val="ConsPlusNormal"/>
      </w:pPr>
      <w:r>
        <w:t>Форма</w:t>
      </w:r>
    </w:p>
    <w:p w:rsidR="002E5486" w:rsidRDefault="002E5486">
      <w:pPr>
        <w:pStyle w:val="ConsPlusNormal"/>
        <w:jc w:val="center"/>
      </w:pPr>
      <w:bookmarkStart w:id="20" w:name="P641"/>
      <w:bookmarkEnd w:id="20"/>
    </w:p>
    <w:p w:rsidR="00325D69" w:rsidRDefault="00325D69">
      <w:pPr>
        <w:pStyle w:val="ConsPlusNormal"/>
        <w:jc w:val="center"/>
      </w:pPr>
      <w:r>
        <w:t>Рейтинг</w:t>
      </w:r>
    </w:p>
    <w:p w:rsidR="00325D69" w:rsidRDefault="00325D69">
      <w:pPr>
        <w:pStyle w:val="ConsPlusNormal"/>
        <w:jc w:val="center"/>
      </w:pPr>
      <w:r>
        <w:t xml:space="preserve">главных </w:t>
      </w:r>
      <w:r w:rsidR="002E5486">
        <w:t>администраторов</w:t>
      </w:r>
      <w:r>
        <w:t xml:space="preserve"> бюджетных средств</w:t>
      </w:r>
    </w:p>
    <w:p w:rsidR="002E5486" w:rsidRDefault="002E5486">
      <w:pPr>
        <w:pStyle w:val="ConsPlusNormal"/>
        <w:jc w:val="center"/>
      </w:pPr>
    </w:p>
    <w:tbl>
      <w:tblPr>
        <w:tblW w:w="1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9"/>
        <w:gridCol w:w="1594"/>
        <w:gridCol w:w="1354"/>
        <w:gridCol w:w="2165"/>
        <w:gridCol w:w="1984"/>
        <w:gridCol w:w="1406"/>
        <w:gridCol w:w="1571"/>
        <w:gridCol w:w="1720"/>
        <w:gridCol w:w="1127"/>
      </w:tblGrid>
      <w:tr w:rsidR="00325D69" w:rsidTr="0088635D">
        <w:tc>
          <w:tcPr>
            <w:tcW w:w="2179" w:type="dxa"/>
            <w:vMerge w:val="restart"/>
          </w:tcPr>
          <w:p w:rsidR="0088635D" w:rsidRDefault="00325D69" w:rsidP="002E5486">
            <w:pPr>
              <w:pStyle w:val="ConsPlusNormal"/>
              <w:jc w:val="center"/>
            </w:pPr>
            <w:r>
              <w:t xml:space="preserve">Наименование главного </w:t>
            </w:r>
            <w:r w:rsidR="002E5486">
              <w:t>администратора</w:t>
            </w:r>
            <w:r>
              <w:t xml:space="preserve"> бюджетных средств</w:t>
            </w:r>
          </w:p>
          <w:p w:rsidR="00325D69" w:rsidRDefault="0088635D" w:rsidP="002E5486">
            <w:pPr>
              <w:pStyle w:val="ConsPlusNormal"/>
              <w:jc w:val="center"/>
            </w:pPr>
            <w:r>
              <w:t>(ГАБС)</w:t>
            </w:r>
            <w:r w:rsidR="00325D69">
              <w:t xml:space="preserve"> </w:t>
            </w:r>
          </w:p>
        </w:tc>
        <w:tc>
          <w:tcPr>
            <w:tcW w:w="7097" w:type="dxa"/>
            <w:gridSpan w:val="4"/>
          </w:tcPr>
          <w:p w:rsidR="00325D69" w:rsidRDefault="00325D69" w:rsidP="002E5486">
            <w:pPr>
              <w:pStyle w:val="ConsPlusNormal"/>
              <w:jc w:val="center"/>
            </w:pPr>
            <w:r>
              <w:t xml:space="preserve">Оценка качества финансового менеджмента главных </w:t>
            </w:r>
            <w:r w:rsidR="002E5486">
              <w:t>администраторов</w:t>
            </w:r>
            <w:r>
              <w:t xml:space="preserve"> бюджетных средств</w:t>
            </w:r>
          </w:p>
        </w:tc>
        <w:tc>
          <w:tcPr>
            <w:tcW w:w="1406" w:type="dxa"/>
            <w:vMerge w:val="restart"/>
          </w:tcPr>
          <w:p w:rsidR="00325D69" w:rsidRDefault="002E5486" w:rsidP="002E5486">
            <w:pPr>
              <w:pStyle w:val="ConsPlusNormal"/>
              <w:jc w:val="center"/>
            </w:pPr>
            <w:bookmarkStart w:id="21" w:name="P647"/>
            <w:bookmarkEnd w:id="21"/>
            <w:r>
              <w:t>Суммарная оценка по ГА</w:t>
            </w:r>
            <w:r w:rsidR="00325D69">
              <w:t xml:space="preserve">БС (баллов) </w:t>
            </w:r>
            <w:r w:rsidR="00325D69" w:rsidRPr="008E6D79">
              <w:t xml:space="preserve">(сумма значений </w:t>
            </w:r>
            <w:r w:rsidRPr="008E6D79">
              <w:t xml:space="preserve">граф </w:t>
            </w:r>
            <w:r w:rsidR="008E6D79" w:rsidRPr="008E6D79">
              <w:t>с</w:t>
            </w:r>
            <w:r w:rsidR="00BF7E80">
              <w:t xml:space="preserve"> 2 по 5</w:t>
            </w:r>
            <w:r w:rsidRPr="008E6D79">
              <w:t>)</w:t>
            </w:r>
          </w:p>
        </w:tc>
        <w:tc>
          <w:tcPr>
            <w:tcW w:w="1571" w:type="dxa"/>
            <w:vMerge w:val="restart"/>
          </w:tcPr>
          <w:p w:rsidR="00325D69" w:rsidRDefault="00325D69">
            <w:pPr>
              <w:pStyle w:val="ConsPlusNormal"/>
              <w:jc w:val="center"/>
            </w:pPr>
            <w:bookmarkStart w:id="22" w:name="P648"/>
            <w:bookmarkEnd w:id="22"/>
            <w:r>
              <w:t>Ма</w:t>
            </w:r>
            <w:r w:rsidR="002E5486">
              <w:t>ксимально возможная оценка по ГА</w:t>
            </w:r>
            <w:r>
              <w:t>БС (баллов)</w:t>
            </w:r>
          </w:p>
        </w:tc>
        <w:tc>
          <w:tcPr>
            <w:tcW w:w="1720" w:type="dxa"/>
            <w:vMerge w:val="restart"/>
          </w:tcPr>
          <w:p w:rsidR="00325D69" w:rsidRPr="00F00BC7" w:rsidRDefault="002E5486" w:rsidP="008E6D79">
            <w:pPr>
              <w:pStyle w:val="ConsPlusNormal"/>
              <w:jc w:val="center"/>
              <w:rPr>
                <w:highlight w:val="yellow"/>
              </w:rPr>
            </w:pPr>
            <w:r w:rsidRPr="008E6D79">
              <w:t>Итоговая оценка по ГА</w:t>
            </w:r>
            <w:r w:rsidR="00325D69" w:rsidRPr="008E6D79">
              <w:t xml:space="preserve">БС (процентов) (отношение значения </w:t>
            </w:r>
            <w:r w:rsidR="008E6D79" w:rsidRPr="008E6D79">
              <w:t>графы 6 к значению</w:t>
            </w:r>
            <w:r w:rsidR="008E6D79">
              <w:t xml:space="preserve"> графы 7, умноженное на 100)</w:t>
            </w:r>
          </w:p>
        </w:tc>
        <w:tc>
          <w:tcPr>
            <w:tcW w:w="1127" w:type="dxa"/>
            <w:vMerge w:val="restart"/>
          </w:tcPr>
          <w:p w:rsidR="00325D69" w:rsidRDefault="008E6D79" w:rsidP="008E6D79">
            <w:pPr>
              <w:pStyle w:val="ConsPlusNormal"/>
              <w:jc w:val="center"/>
            </w:pPr>
            <w:r>
              <w:t>Место ГАБС в рейтинге</w:t>
            </w:r>
          </w:p>
        </w:tc>
      </w:tr>
      <w:tr w:rsidR="00325D69" w:rsidTr="0088635D">
        <w:tc>
          <w:tcPr>
            <w:tcW w:w="2179" w:type="dxa"/>
            <w:vMerge/>
          </w:tcPr>
          <w:p w:rsidR="00325D69" w:rsidRDefault="00325D69"/>
        </w:tc>
        <w:tc>
          <w:tcPr>
            <w:tcW w:w="1594" w:type="dxa"/>
          </w:tcPr>
          <w:p w:rsidR="00325D69" w:rsidRDefault="00325D69">
            <w:pPr>
              <w:pStyle w:val="ConsPlusNormal"/>
              <w:jc w:val="center"/>
            </w:pPr>
            <w:bookmarkStart w:id="23" w:name="P651"/>
            <w:bookmarkEnd w:id="23"/>
            <w:r>
              <w:t>бюджетное планирование</w:t>
            </w:r>
          </w:p>
        </w:tc>
        <w:tc>
          <w:tcPr>
            <w:tcW w:w="1354" w:type="dxa"/>
          </w:tcPr>
          <w:p w:rsidR="00325D69" w:rsidRDefault="00325D69">
            <w:pPr>
              <w:pStyle w:val="ConsPlusNormal"/>
              <w:jc w:val="center"/>
            </w:pPr>
            <w:r>
              <w:t>исполнение местного бюджета</w:t>
            </w:r>
          </w:p>
        </w:tc>
        <w:tc>
          <w:tcPr>
            <w:tcW w:w="2165" w:type="dxa"/>
          </w:tcPr>
          <w:p w:rsidR="00325D69" w:rsidRDefault="00325D69" w:rsidP="002010F1">
            <w:pPr>
              <w:pStyle w:val="ConsPlusNormal"/>
              <w:jc w:val="center"/>
            </w:pPr>
            <w:r>
              <w:t xml:space="preserve">результативность функционирования муниципальных учреждений муниципального образования </w:t>
            </w:r>
            <w:r w:rsidR="002010F1">
              <w:t>«Каменский городской округ»</w:t>
            </w:r>
          </w:p>
        </w:tc>
        <w:tc>
          <w:tcPr>
            <w:tcW w:w="1984" w:type="dxa"/>
          </w:tcPr>
          <w:p w:rsidR="00325D69" w:rsidRDefault="00325D69" w:rsidP="00BF7E80">
            <w:pPr>
              <w:pStyle w:val="ConsPlusNormal"/>
              <w:jc w:val="center"/>
            </w:pPr>
            <w:bookmarkStart w:id="24" w:name="P654"/>
            <w:bookmarkEnd w:id="24"/>
            <w:r>
              <w:t>контроль и финансовая дисциплина</w:t>
            </w:r>
            <w:r w:rsidR="00F00BC7">
              <w:t xml:space="preserve">, включающие качество управления активами и осуществления закупок товаров, работ и услуг для обеспечения </w:t>
            </w:r>
            <w:r w:rsidR="00BF7E80">
              <w:t>муниципальных</w:t>
            </w:r>
            <w:r w:rsidR="00F00BC7">
              <w:t xml:space="preserve"> нужд</w:t>
            </w:r>
          </w:p>
        </w:tc>
        <w:tc>
          <w:tcPr>
            <w:tcW w:w="1406" w:type="dxa"/>
            <w:vMerge/>
          </w:tcPr>
          <w:p w:rsidR="00325D69" w:rsidRDefault="00325D69"/>
        </w:tc>
        <w:tc>
          <w:tcPr>
            <w:tcW w:w="1571" w:type="dxa"/>
            <w:vMerge/>
          </w:tcPr>
          <w:p w:rsidR="00325D69" w:rsidRDefault="00325D69"/>
        </w:tc>
        <w:tc>
          <w:tcPr>
            <w:tcW w:w="1720" w:type="dxa"/>
            <w:vMerge/>
          </w:tcPr>
          <w:p w:rsidR="00325D69" w:rsidRDefault="00325D69"/>
        </w:tc>
        <w:tc>
          <w:tcPr>
            <w:tcW w:w="1127" w:type="dxa"/>
            <w:vMerge/>
          </w:tcPr>
          <w:p w:rsidR="00325D69" w:rsidRDefault="00325D69"/>
        </w:tc>
      </w:tr>
      <w:tr w:rsidR="00325D69" w:rsidTr="0088635D">
        <w:tc>
          <w:tcPr>
            <w:tcW w:w="2179" w:type="dxa"/>
          </w:tcPr>
          <w:p w:rsidR="00325D69" w:rsidRDefault="00325D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94" w:type="dxa"/>
          </w:tcPr>
          <w:p w:rsidR="00325D69" w:rsidRDefault="00325D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54" w:type="dxa"/>
          </w:tcPr>
          <w:p w:rsidR="00325D69" w:rsidRDefault="00325D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5" w:type="dxa"/>
          </w:tcPr>
          <w:p w:rsidR="00325D69" w:rsidRDefault="00325D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325D69" w:rsidRDefault="00325D6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06" w:type="dxa"/>
          </w:tcPr>
          <w:p w:rsidR="00325D69" w:rsidRDefault="00325D6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71" w:type="dxa"/>
          </w:tcPr>
          <w:p w:rsidR="00325D69" w:rsidRDefault="00325D6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20" w:type="dxa"/>
          </w:tcPr>
          <w:p w:rsidR="00325D69" w:rsidRDefault="00325D6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27" w:type="dxa"/>
          </w:tcPr>
          <w:p w:rsidR="00325D69" w:rsidRDefault="00325D69">
            <w:pPr>
              <w:pStyle w:val="ConsPlusNormal"/>
              <w:jc w:val="center"/>
            </w:pPr>
            <w:r>
              <w:t>9</w:t>
            </w:r>
          </w:p>
        </w:tc>
      </w:tr>
      <w:tr w:rsidR="00325D69" w:rsidTr="0088635D">
        <w:tc>
          <w:tcPr>
            <w:tcW w:w="2179" w:type="dxa"/>
          </w:tcPr>
          <w:p w:rsidR="00325D69" w:rsidRDefault="00325D69">
            <w:pPr>
              <w:pStyle w:val="ConsPlusNormal"/>
            </w:pPr>
          </w:p>
        </w:tc>
        <w:tc>
          <w:tcPr>
            <w:tcW w:w="1594" w:type="dxa"/>
          </w:tcPr>
          <w:p w:rsidR="00325D69" w:rsidRDefault="00325D69">
            <w:pPr>
              <w:pStyle w:val="ConsPlusNormal"/>
            </w:pPr>
          </w:p>
        </w:tc>
        <w:tc>
          <w:tcPr>
            <w:tcW w:w="1354" w:type="dxa"/>
          </w:tcPr>
          <w:p w:rsidR="00325D69" w:rsidRDefault="00325D69">
            <w:pPr>
              <w:pStyle w:val="ConsPlusNormal"/>
            </w:pPr>
          </w:p>
        </w:tc>
        <w:tc>
          <w:tcPr>
            <w:tcW w:w="2165" w:type="dxa"/>
          </w:tcPr>
          <w:p w:rsidR="00325D69" w:rsidRDefault="00325D69">
            <w:pPr>
              <w:pStyle w:val="ConsPlusNormal"/>
            </w:pPr>
          </w:p>
        </w:tc>
        <w:tc>
          <w:tcPr>
            <w:tcW w:w="1984" w:type="dxa"/>
          </w:tcPr>
          <w:p w:rsidR="00325D69" w:rsidRDefault="00325D69">
            <w:pPr>
              <w:pStyle w:val="ConsPlusNormal"/>
            </w:pPr>
          </w:p>
        </w:tc>
        <w:tc>
          <w:tcPr>
            <w:tcW w:w="1406" w:type="dxa"/>
          </w:tcPr>
          <w:p w:rsidR="00325D69" w:rsidRDefault="00325D69">
            <w:pPr>
              <w:pStyle w:val="ConsPlusNormal"/>
            </w:pPr>
          </w:p>
        </w:tc>
        <w:tc>
          <w:tcPr>
            <w:tcW w:w="1571" w:type="dxa"/>
          </w:tcPr>
          <w:p w:rsidR="00325D69" w:rsidRDefault="00325D69">
            <w:pPr>
              <w:pStyle w:val="ConsPlusNormal"/>
            </w:pPr>
          </w:p>
        </w:tc>
        <w:tc>
          <w:tcPr>
            <w:tcW w:w="1720" w:type="dxa"/>
          </w:tcPr>
          <w:p w:rsidR="00325D69" w:rsidRDefault="00325D69">
            <w:pPr>
              <w:pStyle w:val="ConsPlusNormal"/>
            </w:pPr>
          </w:p>
        </w:tc>
        <w:tc>
          <w:tcPr>
            <w:tcW w:w="1127" w:type="dxa"/>
          </w:tcPr>
          <w:p w:rsidR="00325D69" w:rsidRDefault="00325D69">
            <w:pPr>
              <w:pStyle w:val="ConsPlusNormal"/>
            </w:pPr>
          </w:p>
        </w:tc>
      </w:tr>
    </w:tbl>
    <w:p w:rsidR="00325D69" w:rsidRDefault="00325D69">
      <w:pPr>
        <w:sectPr w:rsidR="00325D6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25D69" w:rsidRDefault="00325D69">
      <w:pPr>
        <w:pStyle w:val="ConsPlusNormal"/>
      </w:pPr>
    </w:p>
    <w:p w:rsidR="00325D69" w:rsidRDefault="002E5486" w:rsidP="00FA6418">
      <w:pPr>
        <w:pStyle w:val="ConsPlusNormal"/>
        <w:ind w:left="2832" w:firstLine="708"/>
        <w:jc w:val="center"/>
        <w:outlineLvl w:val="1"/>
      </w:pPr>
      <w:r>
        <w:t>Приложение №</w:t>
      </w:r>
      <w:r w:rsidR="00325D69">
        <w:t xml:space="preserve"> 4</w:t>
      </w:r>
    </w:p>
    <w:p w:rsidR="00325D69" w:rsidRDefault="00325D69">
      <w:pPr>
        <w:pStyle w:val="ConsPlusNormal"/>
        <w:jc w:val="right"/>
      </w:pPr>
      <w:r>
        <w:t>к Порядку проведения мониторинга</w:t>
      </w:r>
    </w:p>
    <w:p w:rsidR="00325D69" w:rsidRDefault="00325D69">
      <w:pPr>
        <w:pStyle w:val="ConsPlusNormal"/>
        <w:jc w:val="right"/>
      </w:pPr>
      <w:r>
        <w:t>к</w:t>
      </w:r>
      <w:r w:rsidR="002E5486">
        <w:t>ачества финансового менеджмента</w:t>
      </w:r>
    </w:p>
    <w:p w:rsidR="00325D69" w:rsidRDefault="00325D69">
      <w:pPr>
        <w:pStyle w:val="ConsPlusNormal"/>
      </w:pPr>
    </w:p>
    <w:p w:rsidR="002E5486" w:rsidRDefault="002E5486">
      <w:pPr>
        <w:pStyle w:val="ConsPlusNormal"/>
        <w:jc w:val="center"/>
      </w:pPr>
      <w:bookmarkStart w:id="25" w:name="P686"/>
      <w:bookmarkEnd w:id="25"/>
    </w:p>
    <w:p w:rsidR="002E5486" w:rsidRDefault="002E5486" w:rsidP="002E5486">
      <w:pPr>
        <w:pStyle w:val="ConsPlusNormal"/>
      </w:pPr>
      <w:r>
        <w:t xml:space="preserve">Форма </w:t>
      </w:r>
    </w:p>
    <w:p w:rsidR="002E5486" w:rsidRDefault="002E5486">
      <w:pPr>
        <w:pStyle w:val="ConsPlusNormal"/>
        <w:jc w:val="center"/>
      </w:pPr>
    </w:p>
    <w:p w:rsidR="00325D69" w:rsidRDefault="00325D69">
      <w:pPr>
        <w:pStyle w:val="ConsPlusNormal"/>
        <w:jc w:val="center"/>
      </w:pPr>
      <w:r>
        <w:t>Мероприятия,</w:t>
      </w:r>
    </w:p>
    <w:p w:rsidR="00325D69" w:rsidRDefault="00325D69">
      <w:pPr>
        <w:pStyle w:val="ConsPlusNormal"/>
        <w:jc w:val="center"/>
      </w:pPr>
      <w:r>
        <w:t>направленные на повышение к</w:t>
      </w:r>
      <w:r w:rsidR="00513631">
        <w:t>ачества финансового менеджмента</w:t>
      </w:r>
    </w:p>
    <w:p w:rsidR="00325D69" w:rsidRDefault="00325D69">
      <w:pPr>
        <w:pStyle w:val="ConsPlusNormal"/>
        <w:jc w:val="center"/>
      </w:pPr>
      <w:r>
        <w:t>_____________________________________________________</w:t>
      </w:r>
    </w:p>
    <w:p w:rsidR="00325D69" w:rsidRDefault="00325D69">
      <w:pPr>
        <w:pStyle w:val="ConsPlusNormal"/>
        <w:jc w:val="center"/>
      </w:pPr>
      <w:r>
        <w:t xml:space="preserve">(главный </w:t>
      </w:r>
      <w:r w:rsidR="002E5486">
        <w:t>администратор</w:t>
      </w:r>
      <w:r>
        <w:t xml:space="preserve"> бюджетных средств</w:t>
      </w:r>
      <w:r w:rsidR="002E5486">
        <w:t>)</w:t>
      </w:r>
    </w:p>
    <w:p w:rsidR="00325D69" w:rsidRDefault="00325D69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1808"/>
        <w:gridCol w:w="2898"/>
        <w:gridCol w:w="2324"/>
        <w:gridCol w:w="1417"/>
      </w:tblGrid>
      <w:tr w:rsidR="00325D69">
        <w:tc>
          <w:tcPr>
            <w:tcW w:w="602" w:type="dxa"/>
          </w:tcPr>
          <w:p w:rsidR="00325D69" w:rsidRDefault="00325D6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08" w:type="dxa"/>
          </w:tcPr>
          <w:p w:rsidR="00325D69" w:rsidRDefault="00325D6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898" w:type="dxa"/>
          </w:tcPr>
          <w:p w:rsidR="00325D69" w:rsidRDefault="00325D69">
            <w:pPr>
              <w:pStyle w:val="ConsPlusNormal"/>
              <w:jc w:val="center"/>
            </w:pPr>
            <w:r>
              <w:t>Причина, приведшая к низкой оценке качества финансового менеджмента</w:t>
            </w:r>
          </w:p>
        </w:tc>
        <w:tc>
          <w:tcPr>
            <w:tcW w:w="2324" w:type="dxa"/>
          </w:tcPr>
          <w:p w:rsidR="00325D69" w:rsidRDefault="00325D69">
            <w:pPr>
              <w:pStyle w:val="ConsPlusNormal"/>
              <w:jc w:val="center"/>
            </w:pPr>
            <w:r>
              <w:t xml:space="preserve">Мероприятия, направленные на повышение качества финансового менеджмента </w:t>
            </w:r>
            <w:hyperlink w:anchor="P711" w:history="1">
              <w:r w:rsidRPr="00424556">
                <w:t>&lt;*&gt;</w:t>
              </w:r>
            </w:hyperlink>
          </w:p>
        </w:tc>
        <w:tc>
          <w:tcPr>
            <w:tcW w:w="1417" w:type="dxa"/>
          </w:tcPr>
          <w:p w:rsidR="00325D69" w:rsidRDefault="00325D69">
            <w:pPr>
              <w:pStyle w:val="ConsPlusNormal"/>
              <w:jc w:val="center"/>
            </w:pPr>
            <w:r>
              <w:t>Срок исполнения</w:t>
            </w:r>
          </w:p>
        </w:tc>
      </w:tr>
      <w:tr w:rsidR="00325D69">
        <w:tc>
          <w:tcPr>
            <w:tcW w:w="602" w:type="dxa"/>
          </w:tcPr>
          <w:p w:rsidR="00325D69" w:rsidRDefault="00325D6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08" w:type="dxa"/>
          </w:tcPr>
          <w:p w:rsidR="00325D69" w:rsidRDefault="00325D6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8" w:type="dxa"/>
          </w:tcPr>
          <w:p w:rsidR="00325D69" w:rsidRDefault="00325D6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</w:tcPr>
          <w:p w:rsidR="00325D69" w:rsidRDefault="00325D6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325D69" w:rsidRDefault="00325D69">
            <w:pPr>
              <w:pStyle w:val="ConsPlusNormal"/>
              <w:jc w:val="center"/>
            </w:pPr>
            <w:r>
              <w:t>5</w:t>
            </w:r>
          </w:p>
        </w:tc>
      </w:tr>
      <w:tr w:rsidR="00325D69">
        <w:tc>
          <w:tcPr>
            <w:tcW w:w="602" w:type="dxa"/>
          </w:tcPr>
          <w:p w:rsidR="00325D69" w:rsidRDefault="00325D69">
            <w:pPr>
              <w:pStyle w:val="ConsPlusNormal"/>
            </w:pPr>
          </w:p>
        </w:tc>
        <w:tc>
          <w:tcPr>
            <w:tcW w:w="1808" w:type="dxa"/>
          </w:tcPr>
          <w:p w:rsidR="00325D69" w:rsidRDefault="00325D69">
            <w:pPr>
              <w:pStyle w:val="ConsPlusNormal"/>
            </w:pPr>
          </w:p>
        </w:tc>
        <w:tc>
          <w:tcPr>
            <w:tcW w:w="2898" w:type="dxa"/>
          </w:tcPr>
          <w:p w:rsidR="00325D69" w:rsidRDefault="00325D69">
            <w:pPr>
              <w:pStyle w:val="ConsPlusNormal"/>
            </w:pPr>
          </w:p>
        </w:tc>
        <w:tc>
          <w:tcPr>
            <w:tcW w:w="2324" w:type="dxa"/>
          </w:tcPr>
          <w:p w:rsidR="00325D69" w:rsidRDefault="00325D69">
            <w:pPr>
              <w:pStyle w:val="ConsPlusNormal"/>
            </w:pPr>
          </w:p>
        </w:tc>
        <w:tc>
          <w:tcPr>
            <w:tcW w:w="1417" w:type="dxa"/>
          </w:tcPr>
          <w:p w:rsidR="00325D69" w:rsidRDefault="00325D69">
            <w:pPr>
              <w:pStyle w:val="ConsPlusNormal"/>
            </w:pPr>
          </w:p>
        </w:tc>
      </w:tr>
    </w:tbl>
    <w:p w:rsidR="00325D69" w:rsidRDefault="00325D69">
      <w:pPr>
        <w:pStyle w:val="ConsPlusNormal"/>
      </w:pPr>
    </w:p>
    <w:p w:rsidR="00325D69" w:rsidRDefault="00325D69">
      <w:pPr>
        <w:pStyle w:val="ConsPlusNormal"/>
        <w:ind w:firstLine="540"/>
        <w:jc w:val="both"/>
      </w:pPr>
      <w:r>
        <w:t>--------------------------------</w:t>
      </w:r>
    </w:p>
    <w:p w:rsidR="00325D69" w:rsidRDefault="00325D69">
      <w:pPr>
        <w:pStyle w:val="ConsPlusNormal"/>
        <w:spacing w:before="240"/>
        <w:ind w:firstLine="540"/>
        <w:jc w:val="both"/>
      </w:pPr>
      <w:bookmarkStart w:id="26" w:name="P711"/>
      <w:bookmarkEnd w:id="26"/>
      <w:r>
        <w:t>&lt;*&gt; Мероприятия, направленные на повышение качества финансового менеджмента, могут включать в том числе:</w:t>
      </w:r>
    </w:p>
    <w:p w:rsidR="00325D69" w:rsidRDefault="00325D69" w:rsidP="002E5486">
      <w:pPr>
        <w:pStyle w:val="ConsPlusNormal"/>
        <w:numPr>
          <w:ilvl w:val="0"/>
          <w:numId w:val="1"/>
        </w:numPr>
        <w:spacing w:before="240"/>
        <w:jc w:val="both"/>
      </w:pPr>
      <w:r>
        <w:t>разработку правовых актов в области финансового менеджмента;</w:t>
      </w:r>
    </w:p>
    <w:p w:rsidR="00325D69" w:rsidRDefault="00325D69" w:rsidP="002E5486">
      <w:pPr>
        <w:pStyle w:val="ConsPlusNormal"/>
        <w:numPr>
          <w:ilvl w:val="0"/>
          <w:numId w:val="1"/>
        </w:numPr>
        <w:spacing w:before="240"/>
        <w:ind w:left="0" w:firstLine="540"/>
        <w:jc w:val="both"/>
      </w:pPr>
      <w:r>
        <w:t>проведение сравнительного анализа результативности и эффективности бюджетных расходов по однотипным подведомственным учреждениям;</w:t>
      </w:r>
    </w:p>
    <w:p w:rsidR="00325D69" w:rsidRDefault="00325D69" w:rsidP="002E5486">
      <w:pPr>
        <w:pStyle w:val="ConsPlusNormal"/>
        <w:numPr>
          <w:ilvl w:val="0"/>
          <w:numId w:val="1"/>
        </w:numPr>
        <w:spacing w:before="240"/>
        <w:ind w:left="0" w:firstLine="540"/>
        <w:jc w:val="both"/>
      </w:pPr>
      <w:r>
        <w:t xml:space="preserve">анализ структуры затрат на проведение мероприятий в рамках осуществления текущей деятельности как непосредственно главным </w:t>
      </w:r>
      <w:r w:rsidR="00513631">
        <w:t>администратором</w:t>
      </w:r>
      <w:r>
        <w:t xml:space="preserve"> бюджетных средств, так и подведомственными учреждениями.</w:t>
      </w:r>
    </w:p>
    <w:p w:rsidR="00325D69" w:rsidRDefault="00325D69">
      <w:pPr>
        <w:pStyle w:val="ConsPlusNormal"/>
      </w:pPr>
    </w:p>
    <w:p w:rsidR="00325D69" w:rsidRDefault="00325D69">
      <w:pPr>
        <w:pStyle w:val="ConsPlusNormal"/>
      </w:pPr>
    </w:p>
    <w:p w:rsidR="009B6E04" w:rsidRDefault="009B6E04">
      <w:pPr>
        <w:pStyle w:val="ConsPlusNormal"/>
      </w:pPr>
    </w:p>
    <w:p w:rsidR="009B6E04" w:rsidRDefault="009B6E04">
      <w:pPr>
        <w:pStyle w:val="ConsPlusNormal"/>
      </w:pPr>
    </w:p>
    <w:p w:rsidR="009B6E04" w:rsidRDefault="009B6E04">
      <w:pPr>
        <w:pStyle w:val="ConsPlusNormal"/>
      </w:pPr>
    </w:p>
    <w:p w:rsidR="009B6E04" w:rsidRDefault="009B6E04">
      <w:pPr>
        <w:pStyle w:val="ConsPlusNormal"/>
      </w:pPr>
    </w:p>
    <w:p w:rsidR="009B6E04" w:rsidRDefault="009B6E04">
      <w:pPr>
        <w:pStyle w:val="ConsPlusNormal"/>
      </w:pPr>
    </w:p>
    <w:p w:rsidR="009B6E04" w:rsidRDefault="009B6E04">
      <w:pPr>
        <w:pStyle w:val="ConsPlusNormal"/>
      </w:pPr>
    </w:p>
    <w:sectPr w:rsidR="009B6E04" w:rsidSect="004F430F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C09A8"/>
    <w:multiLevelType w:val="hybridMultilevel"/>
    <w:tmpl w:val="EA102D44"/>
    <w:lvl w:ilvl="0" w:tplc="4F968B6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D69"/>
    <w:rsid w:val="0002177F"/>
    <w:rsid w:val="00034AF4"/>
    <w:rsid w:val="00043891"/>
    <w:rsid w:val="00080470"/>
    <w:rsid w:val="0008232D"/>
    <w:rsid w:val="00093862"/>
    <w:rsid w:val="000B3A1D"/>
    <w:rsid w:val="000C36AB"/>
    <w:rsid w:val="000C3BC8"/>
    <w:rsid w:val="000C6F0D"/>
    <w:rsid w:val="000D5BBE"/>
    <w:rsid w:val="000D63C4"/>
    <w:rsid w:val="000E421A"/>
    <w:rsid w:val="0011182F"/>
    <w:rsid w:val="00114FBC"/>
    <w:rsid w:val="001305F9"/>
    <w:rsid w:val="0013503A"/>
    <w:rsid w:val="0013666B"/>
    <w:rsid w:val="001378DD"/>
    <w:rsid w:val="0019395C"/>
    <w:rsid w:val="00195436"/>
    <w:rsid w:val="00197A0A"/>
    <w:rsid w:val="001B34F4"/>
    <w:rsid w:val="001B6274"/>
    <w:rsid w:val="001C2041"/>
    <w:rsid w:val="001C433D"/>
    <w:rsid w:val="001C78D4"/>
    <w:rsid w:val="001D0B73"/>
    <w:rsid w:val="002010F1"/>
    <w:rsid w:val="00205740"/>
    <w:rsid w:val="002105C9"/>
    <w:rsid w:val="00212EA4"/>
    <w:rsid w:val="002170FB"/>
    <w:rsid w:val="00231C51"/>
    <w:rsid w:val="00247426"/>
    <w:rsid w:val="00254052"/>
    <w:rsid w:val="00267D02"/>
    <w:rsid w:val="00284EF2"/>
    <w:rsid w:val="00286D99"/>
    <w:rsid w:val="002A1E46"/>
    <w:rsid w:val="002A3E41"/>
    <w:rsid w:val="002A64C5"/>
    <w:rsid w:val="002B7434"/>
    <w:rsid w:val="002C34D6"/>
    <w:rsid w:val="002C45D8"/>
    <w:rsid w:val="002D1A6E"/>
    <w:rsid w:val="002D4E17"/>
    <w:rsid w:val="002D7F80"/>
    <w:rsid w:val="002E0568"/>
    <w:rsid w:val="002E5486"/>
    <w:rsid w:val="00325D69"/>
    <w:rsid w:val="00333992"/>
    <w:rsid w:val="00335F54"/>
    <w:rsid w:val="00340F1C"/>
    <w:rsid w:val="0036025E"/>
    <w:rsid w:val="00361E6D"/>
    <w:rsid w:val="00392441"/>
    <w:rsid w:val="003A223D"/>
    <w:rsid w:val="003A31CE"/>
    <w:rsid w:val="003A387F"/>
    <w:rsid w:val="003D71CE"/>
    <w:rsid w:val="003F45D3"/>
    <w:rsid w:val="00415C6C"/>
    <w:rsid w:val="004213E2"/>
    <w:rsid w:val="00424556"/>
    <w:rsid w:val="00444858"/>
    <w:rsid w:val="004514D4"/>
    <w:rsid w:val="004548BB"/>
    <w:rsid w:val="0046244C"/>
    <w:rsid w:val="0046710A"/>
    <w:rsid w:val="00477EB5"/>
    <w:rsid w:val="004958D7"/>
    <w:rsid w:val="004B2A7D"/>
    <w:rsid w:val="004C4CC3"/>
    <w:rsid w:val="004F430F"/>
    <w:rsid w:val="005008FF"/>
    <w:rsid w:val="00504502"/>
    <w:rsid w:val="005064B4"/>
    <w:rsid w:val="00511B19"/>
    <w:rsid w:val="00513631"/>
    <w:rsid w:val="00583FA4"/>
    <w:rsid w:val="005A0934"/>
    <w:rsid w:val="005D569B"/>
    <w:rsid w:val="00605B75"/>
    <w:rsid w:val="0061078A"/>
    <w:rsid w:val="00634936"/>
    <w:rsid w:val="00643C6C"/>
    <w:rsid w:val="006516F8"/>
    <w:rsid w:val="00677EAB"/>
    <w:rsid w:val="00690E69"/>
    <w:rsid w:val="006A02E9"/>
    <w:rsid w:val="006E50E1"/>
    <w:rsid w:val="006F7A97"/>
    <w:rsid w:val="007359D1"/>
    <w:rsid w:val="00757D3F"/>
    <w:rsid w:val="00766E0C"/>
    <w:rsid w:val="00767427"/>
    <w:rsid w:val="00777141"/>
    <w:rsid w:val="007802B7"/>
    <w:rsid w:val="007813D5"/>
    <w:rsid w:val="007A1C26"/>
    <w:rsid w:val="007D4557"/>
    <w:rsid w:val="007E2A79"/>
    <w:rsid w:val="007E7C6D"/>
    <w:rsid w:val="007F4E1E"/>
    <w:rsid w:val="007F725B"/>
    <w:rsid w:val="00805799"/>
    <w:rsid w:val="008328A1"/>
    <w:rsid w:val="00837206"/>
    <w:rsid w:val="00844637"/>
    <w:rsid w:val="00856926"/>
    <w:rsid w:val="0085780E"/>
    <w:rsid w:val="00865E45"/>
    <w:rsid w:val="00865FAB"/>
    <w:rsid w:val="00876593"/>
    <w:rsid w:val="008765EF"/>
    <w:rsid w:val="00882683"/>
    <w:rsid w:val="0088617D"/>
    <w:rsid w:val="0088635D"/>
    <w:rsid w:val="00891163"/>
    <w:rsid w:val="008D4B42"/>
    <w:rsid w:val="008E6D79"/>
    <w:rsid w:val="009064D5"/>
    <w:rsid w:val="009267B3"/>
    <w:rsid w:val="0095050C"/>
    <w:rsid w:val="00960048"/>
    <w:rsid w:val="009957C5"/>
    <w:rsid w:val="009A629F"/>
    <w:rsid w:val="009B6E04"/>
    <w:rsid w:val="009C5711"/>
    <w:rsid w:val="009D1AF3"/>
    <w:rsid w:val="009E0691"/>
    <w:rsid w:val="009F0A12"/>
    <w:rsid w:val="009F5D49"/>
    <w:rsid w:val="00A01A08"/>
    <w:rsid w:val="00A10CCC"/>
    <w:rsid w:val="00A11168"/>
    <w:rsid w:val="00A174A8"/>
    <w:rsid w:val="00A27415"/>
    <w:rsid w:val="00A47241"/>
    <w:rsid w:val="00A64930"/>
    <w:rsid w:val="00A96198"/>
    <w:rsid w:val="00AA6322"/>
    <w:rsid w:val="00AC0D7F"/>
    <w:rsid w:val="00AE430D"/>
    <w:rsid w:val="00AF4A3C"/>
    <w:rsid w:val="00AF4B79"/>
    <w:rsid w:val="00B003C7"/>
    <w:rsid w:val="00B07D50"/>
    <w:rsid w:val="00B240BE"/>
    <w:rsid w:val="00B31328"/>
    <w:rsid w:val="00B9169C"/>
    <w:rsid w:val="00B96372"/>
    <w:rsid w:val="00BA183E"/>
    <w:rsid w:val="00BB24EB"/>
    <w:rsid w:val="00BD562F"/>
    <w:rsid w:val="00BD5FB2"/>
    <w:rsid w:val="00BF7E80"/>
    <w:rsid w:val="00C126DF"/>
    <w:rsid w:val="00C26BD7"/>
    <w:rsid w:val="00C46998"/>
    <w:rsid w:val="00C54170"/>
    <w:rsid w:val="00C65406"/>
    <w:rsid w:val="00C77E69"/>
    <w:rsid w:val="00C81EAA"/>
    <w:rsid w:val="00C90481"/>
    <w:rsid w:val="00C9628C"/>
    <w:rsid w:val="00CA2229"/>
    <w:rsid w:val="00CA7141"/>
    <w:rsid w:val="00CB02D8"/>
    <w:rsid w:val="00CD3275"/>
    <w:rsid w:val="00CF1D89"/>
    <w:rsid w:val="00D059A8"/>
    <w:rsid w:val="00D12C08"/>
    <w:rsid w:val="00D232D2"/>
    <w:rsid w:val="00D314EC"/>
    <w:rsid w:val="00D646D3"/>
    <w:rsid w:val="00DA002A"/>
    <w:rsid w:val="00DA2659"/>
    <w:rsid w:val="00DB22C9"/>
    <w:rsid w:val="00DE5CC4"/>
    <w:rsid w:val="00DF5385"/>
    <w:rsid w:val="00DF6C41"/>
    <w:rsid w:val="00E00096"/>
    <w:rsid w:val="00E23B88"/>
    <w:rsid w:val="00E65F4D"/>
    <w:rsid w:val="00E664E4"/>
    <w:rsid w:val="00EA35B7"/>
    <w:rsid w:val="00EF1034"/>
    <w:rsid w:val="00EF6D8B"/>
    <w:rsid w:val="00F00BC7"/>
    <w:rsid w:val="00F0294A"/>
    <w:rsid w:val="00F2600A"/>
    <w:rsid w:val="00F438CC"/>
    <w:rsid w:val="00F46547"/>
    <w:rsid w:val="00F60E2C"/>
    <w:rsid w:val="00F7091C"/>
    <w:rsid w:val="00F8074E"/>
    <w:rsid w:val="00F87E3E"/>
    <w:rsid w:val="00F95B4E"/>
    <w:rsid w:val="00FA1CCD"/>
    <w:rsid w:val="00FA6418"/>
    <w:rsid w:val="00FB2873"/>
    <w:rsid w:val="00FC3CBD"/>
    <w:rsid w:val="00FD780C"/>
    <w:rsid w:val="00FE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D69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Nonformat">
    <w:name w:val="ConsPlusNonformat"/>
    <w:rsid w:val="00325D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5D69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4"/>
      <w:szCs w:val="20"/>
      <w:lang w:eastAsia="ru-RU"/>
    </w:rPr>
  </w:style>
  <w:style w:type="paragraph" w:customStyle="1" w:styleId="ConsPlusCell">
    <w:name w:val="ConsPlusCell"/>
    <w:rsid w:val="00325D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25D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25D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25D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25D6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BC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BD56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BD562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7">
    <w:name w:val="Hyperlink"/>
    <w:basedOn w:val="a0"/>
    <w:uiPriority w:val="99"/>
    <w:semiHidden/>
    <w:unhideWhenUsed/>
    <w:rsid w:val="002D4E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D69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sz w:val="24"/>
      <w:szCs w:val="20"/>
      <w:lang w:eastAsia="ru-RU"/>
    </w:rPr>
  </w:style>
  <w:style w:type="paragraph" w:customStyle="1" w:styleId="ConsPlusNonformat">
    <w:name w:val="ConsPlusNonformat"/>
    <w:rsid w:val="00325D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5D69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Liberation Serif"/>
      <w:b/>
      <w:sz w:val="24"/>
      <w:szCs w:val="20"/>
      <w:lang w:eastAsia="ru-RU"/>
    </w:rPr>
  </w:style>
  <w:style w:type="paragraph" w:customStyle="1" w:styleId="ConsPlusCell">
    <w:name w:val="ConsPlusCell"/>
    <w:rsid w:val="00325D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25D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25D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25D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25D6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0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BC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BD56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BD562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7">
    <w:name w:val="Hyperlink"/>
    <w:basedOn w:val="a0"/>
    <w:uiPriority w:val="99"/>
    <w:semiHidden/>
    <w:unhideWhenUsed/>
    <w:rsid w:val="002D4E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6E1C48B3DDF2EA6F20B845359492EAA41A39DC53B6BB4631BBF3CA47A31712751EDC3388D96BB28B6D57DF4545B5987401BF6E9751E904o0Z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Z:\&#1054;&#1073;&#1097;&#1072;&#1103;%20&#1087;&#1072;&#1087;&#1082;&#1072;\&#1052;&#1086;&#1085;&#1080;&#1090;&#1086;&#1088;&#1080;&#1085;&#1075;%20%20&#1080;%20&#1086;&#1094;&#1077;&#1085;&#1082;&#1072;%20&#1082;&#1072;&#1095;.%20&#1091;&#1087;&#1088;.%20%20&#1041;&#1055;\&#1055;&#1086;&#1089;&#1090;&#1072;&#1085;&#1086;&#1074;&#1083;&#1077;&#1085;&#1080;&#1077;%20&#1043;&#1083;&#1072;&#1074;&#1099;%20&#1087;&#1086;%20&#1084;&#1086;&#1085;&#1080;&#1090;&#1086;&#1088;&#1080;&#1085;&#1075;&#1091;%20&#1080;%20&#1086;&#1090;&#1095;&#1077;&#1090;&#1099;\&#1055;&#1086;&#1089;&#1090;&#1072;&#1085;&#1086;&#1074;&#1083;&#1077;&#1085;&#1080;&#1077;%20&#1050;&#1072;&#1084;&#1077;&#1085;&#1089;&#1082;&#1080;&#1081;%20&#1043;&#1054;\&#1053;&#1086;&#1074;&#1086;&#1077;%20&#1087;&#1086;&#1089;&#1090;&#1072;&#1085;&#1086;&#1074;&#1083;&#1077;&#1085;&#1080;&#1077;%20(&#1055;&#1056;&#1048;&#1050;&#1040;&#1047;)%20&#1087;&#1086;%20&#1084;&#1086;&#1085;&#1080;&#1090;&#1086;&#1088;&#1080;&#1085;&#1075;&#1091;\&#1085;&#1072;&#1096;&#1077;%20&#1087;&#1086;&#1089;&#1090;&#1072;&#1085;&#1086;&#1074;&#1083;&#1077;&#1085;&#1080;&#1077;%20(&#1055;&#1056;&#1048;&#1050;&#1040;&#1047;%20&#1060;&#1059;)\&#1087;&#1088;&#1086;&#1077;&#1082;&#1090;%20%20&#1085;&#1072;&#1096;&#1077;&#1075;&#1086;%20&#1055;&#1086;&#1088;&#1103;&#1076;&#1082;&#1072;\&#1087;&#1088;&#1080;&#1082;&#1072;&#1079;%20&#1060;&#1080;&#1085;&#1091;&#1087;&#1088;&#1072;&#1074;&#1083;&#1077;&#1085;&#1080;&#1103;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F6E1C48B3DDF2EA6F20B845359492EAA41A39DC53B6BB4631BBF3CA47A31712751EDC3388D96BB28B6D57DF4545B5987401BF6E9751E904o0ZF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F6E1C48B3DDF2EA6F20B845359492EAA41A39DC53B6BB4631BBF3CA47A31712751EDC3388DA6BB1896D57DF4545B5987401BF6E9751E904o0ZF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F6E1C48B3DDF2EA6F20B845359492EAA41A39DC53B6BB4631BBF3CA47A31712751EDC3388DA6BB1896D57DF4545B5987401BF6E9751E904o0Z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263B2-71B8-4AF7-A18E-09E23DBE5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29</Pages>
  <Words>6726</Words>
  <Characters>38344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51</cp:revision>
  <cp:lastPrinted>2020-04-15T10:47:00Z</cp:lastPrinted>
  <dcterms:created xsi:type="dcterms:W3CDTF">2019-02-14T08:25:00Z</dcterms:created>
  <dcterms:modified xsi:type="dcterms:W3CDTF">2020-04-23T05:34:00Z</dcterms:modified>
</cp:coreProperties>
</file>